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B3" w:rsidRDefault="005466B3" w:rsidP="00457105">
      <w:pPr>
        <w:pStyle w:val="Title"/>
        <w:pBdr>
          <w:bottom w:val="single" w:sz="6" w:space="1" w:color="auto"/>
        </w:pBdr>
      </w:pPr>
      <w:bookmarkStart w:id="0" w:name="_Toc324247425"/>
    </w:p>
    <w:p w:rsidR="003253E8" w:rsidRPr="007250E7" w:rsidRDefault="003253E8" w:rsidP="005466B3">
      <w:pPr>
        <w:pStyle w:val="Title"/>
        <w:jc w:val="center"/>
        <w:rPr>
          <w:b/>
          <w:sz w:val="48"/>
          <w:szCs w:val="48"/>
        </w:rPr>
      </w:pPr>
      <w:r w:rsidRPr="007250E7">
        <w:rPr>
          <w:b/>
          <w:sz w:val="48"/>
          <w:szCs w:val="48"/>
        </w:rPr>
        <w:t xml:space="preserve">Chapter 16 – </w:t>
      </w:r>
      <w:r w:rsidR="00034582" w:rsidRPr="007250E7">
        <w:rPr>
          <w:b/>
          <w:sz w:val="48"/>
          <w:szCs w:val="48"/>
        </w:rPr>
        <w:t xml:space="preserve">Engineering </w:t>
      </w:r>
      <w:r w:rsidRPr="007250E7">
        <w:rPr>
          <w:b/>
          <w:sz w:val="48"/>
          <w:szCs w:val="48"/>
        </w:rPr>
        <w:t>Software</w:t>
      </w:r>
      <w:bookmarkEnd w:id="0"/>
      <w:r w:rsidR="005168A6">
        <w:rPr>
          <w:rStyle w:val="FootnoteReference"/>
          <w:b/>
          <w:sz w:val="48"/>
          <w:szCs w:val="48"/>
        </w:rPr>
        <w:footnoteReference w:id="1"/>
      </w:r>
    </w:p>
    <w:p w:rsidR="003253E8" w:rsidRPr="007250E7" w:rsidRDefault="003253E8" w:rsidP="005466B3">
      <w:pPr>
        <w:pStyle w:val="CM14"/>
        <w:pBdr>
          <w:bottom w:val="single" w:sz="6" w:space="1" w:color="auto"/>
        </w:pBdr>
        <w:spacing w:after="360"/>
        <w:jc w:val="center"/>
        <w:rPr>
          <w:b/>
          <w:bCs/>
          <w:iCs/>
          <w:color w:val="000000"/>
          <w:sz w:val="36"/>
          <w:szCs w:val="36"/>
        </w:rPr>
      </w:pPr>
      <w:r w:rsidRPr="007250E7">
        <w:rPr>
          <w:b/>
          <w:bCs/>
          <w:iCs/>
          <w:color w:val="000000"/>
          <w:sz w:val="36"/>
          <w:szCs w:val="36"/>
        </w:rPr>
        <w:t>TABLE OF CONTENTS</w:t>
      </w:r>
    </w:p>
    <w:p w:rsidR="00BE60F1" w:rsidRPr="00BE60F1" w:rsidRDefault="00BE60F1" w:rsidP="00BE60F1">
      <w:pPr>
        <w:pStyle w:val="Default"/>
      </w:pPr>
    </w:p>
    <w:p w:rsidR="0063735D" w:rsidRDefault="00C50F47">
      <w:pPr>
        <w:pStyle w:val="TOC1"/>
        <w:tabs>
          <w:tab w:val="right" w:leader="dot" w:pos="9350"/>
        </w:tabs>
        <w:rPr>
          <w:rFonts w:asciiTheme="minorHAnsi" w:hAnsiTheme="minorHAnsi" w:cstheme="minorBidi"/>
          <w:b w:val="0"/>
          <w:caps w:val="0"/>
          <w:noProof/>
          <w:sz w:val="22"/>
          <w:szCs w:val="22"/>
          <w:lang w:bidi="ar-SA"/>
        </w:rPr>
      </w:pPr>
      <w:r w:rsidRPr="00C50F47">
        <w:rPr>
          <w:b w:val="0"/>
          <w:bCs/>
          <w:color w:val="000000"/>
          <w:szCs w:val="20"/>
        </w:rPr>
        <w:fldChar w:fldCharType="begin"/>
      </w:r>
      <w:r w:rsidR="00BB2665" w:rsidRPr="00BB2665">
        <w:rPr>
          <w:b w:val="0"/>
          <w:bCs/>
          <w:color w:val="000000"/>
          <w:szCs w:val="20"/>
        </w:rPr>
        <w:instrText xml:space="preserve"> TOC \h \z \t "Heading 1,2,Heading 2,3,Heading 3,4,Title,1" </w:instrText>
      </w:r>
      <w:r w:rsidRPr="00C50F47">
        <w:rPr>
          <w:b w:val="0"/>
          <w:bCs/>
          <w:color w:val="000000"/>
          <w:szCs w:val="20"/>
        </w:rPr>
        <w:fldChar w:fldCharType="separate"/>
      </w:r>
      <w:hyperlink w:anchor="_Toc324325202" w:history="1">
        <w:r w:rsidR="0063735D" w:rsidRPr="00E2762D">
          <w:rPr>
            <w:rStyle w:val="Hyperlink"/>
            <w:noProof/>
          </w:rPr>
          <w:t>Chapter 16 – Engineering Software</w:t>
        </w:r>
        <w:r w:rsidR="0063735D">
          <w:rPr>
            <w:noProof/>
            <w:webHidden/>
          </w:rPr>
          <w:tab/>
        </w:r>
        <w:r>
          <w:rPr>
            <w:noProof/>
            <w:webHidden/>
          </w:rPr>
          <w:fldChar w:fldCharType="begin"/>
        </w:r>
        <w:r w:rsidR="0063735D">
          <w:rPr>
            <w:noProof/>
            <w:webHidden/>
          </w:rPr>
          <w:instrText xml:space="preserve"> PAGEREF _Toc324325202 \h </w:instrText>
        </w:r>
        <w:r>
          <w:rPr>
            <w:noProof/>
            <w:webHidden/>
          </w:rPr>
        </w:r>
        <w:r>
          <w:rPr>
            <w:noProof/>
            <w:webHidden/>
          </w:rPr>
          <w:fldChar w:fldCharType="separate"/>
        </w:r>
        <w:r w:rsidR="0006797B">
          <w:rPr>
            <w:noProof/>
            <w:webHidden/>
          </w:rPr>
          <w:t>1</w:t>
        </w:r>
        <w:r>
          <w:rPr>
            <w:noProof/>
            <w:webHidden/>
          </w:rPr>
          <w:fldChar w:fldCharType="end"/>
        </w:r>
      </w:hyperlink>
      <w:r w:rsidR="005466B3">
        <w:t>6-1</w:t>
      </w:r>
    </w:p>
    <w:p w:rsidR="0063735D" w:rsidRDefault="00C50F47">
      <w:pPr>
        <w:pStyle w:val="TOC2"/>
        <w:rPr>
          <w:rFonts w:asciiTheme="minorHAnsi" w:hAnsiTheme="minorHAnsi" w:cstheme="minorBidi"/>
          <w:b w:val="0"/>
          <w:noProof/>
          <w:sz w:val="22"/>
          <w:szCs w:val="22"/>
          <w:lang w:bidi="ar-SA"/>
        </w:rPr>
      </w:pPr>
      <w:hyperlink w:anchor="_Toc324325203" w:history="1">
        <w:r w:rsidR="0063735D" w:rsidRPr="00E2762D">
          <w:rPr>
            <w:rStyle w:val="Hyperlink"/>
            <w:noProof/>
          </w:rPr>
          <w:t>16.1 Software Utilized in the Electronic Development &amp; Delivery of Plans</w:t>
        </w:r>
        <w:r w:rsidR="0063735D">
          <w:rPr>
            <w:noProof/>
            <w:webHidden/>
          </w:rPr>
          <w:tab/>
        </w:r>
        <w:r>
          <w:rPr>
            <w:noProof/>
            <w:webHidden/>
          </w:rPr>
          <w:fldChar w:fldCharType="begin"/>
        </w:r>
        <w:r w:rsidR="0063735D">
          <w:rPr>
            <w:noProof/>
            <w:webHidden/>
          </w:rPr>
          <w:instrText xml:space="preserve"> PAGEREF _Toc324325203 \h </w:instrText>
        </w:r>
        <w:r>
          <w:rPr>
            <w:noProof/>
            <w:webHidden/>
          </w:rPr>
        </w:r>
        <w:r>
          <w:rPr>
            <w:noProof/>
            <w:webHidden/>
          </w:rPr>
          <w:fldChar w:fldCharType="separate"/>
        </w:r>
        <w:r w:rsidR="0006797B">
          <w:rPr>
            <w:noProof/>
            <w:webHidden/>
          </w:rPr>
          <w:t>1</w:t>
        </w:r>
        <w:r>
          <w:rPr>
            <w:noProof/>
            <w:webHidden/>
          </w:rPr>
          <w:fldChar w:fldCharType="end"/>
        </w:r>
      </w:hyperlink>
      <w:r w:rsidR="005466B3">
        <w:t>6-1</w:t>
      </w:r>
    </w:p>
    <w:p w:rsidR="0063735D" w:rsidRDefault="00C50F47">
      <w:pPr>
        <w:pStyle w:val="TOC3"/>
        <w:rPr>
          <w:rFonts w:asciiTheme="minorHAnsi" w:hAnsiTheme="minorHAnsi" w:cstheme="minorBidi"/>
          <w:noProof/>
          <w:sz w:val="22"/>
          <w:szCs w:val="22"/>
          <w:lang w:bidi="ar-SA"/>
        </w:rPr>
      </w:pPr>
      <w:hyperlink w:anchor="_Toc324325204" w:history="1">
        <w:r w:rsidR="0063735D" w:rsidRPr="00E2762D">
          <w:rPr>
            <w:rStyle w:val="Hyperlink"/>
            <w:noProof/>
          </w:rPr>
          <w:t>16.1.1 Overview</w:t>
        </w:r>
        <w:r w:rsidR="0063735D">
          <w:rPr>
            <w:noProof/>
            <w:webHidden/>
          </w:rPr>
          <w:tab/>
        </w:r>
        <w:r>
          <w:rPr>
            <w:noProof/>
            <w:webHidden/>
          </w:rPr>
          <w:fldChar w:fldCharType="begin"/>
        </w:r>
        <w:r w:rsidR="0063735D">
          <w:rPr>
            <w:noProof/>
            <w:webHidden/>
          </w:rPr>
          <w:instrText xml:space="preserve"> PAGEREF _Toc324325204 \h </w:instrText>
        </w:r>
        <w:r>
          <w:rPr>
            <w:noProof/>
            <w:webHidden/>
          </w:rPr>
        </w:r>
        <w:r>
          <w:rPr>
            <w:noProof/>
            <w:webHidden/>
          </w:rPr>
          <w:fldChar w:fldCharType="separate"/>
        </w:r>
        <w:r w:rsidR="0006797B">
          <w:rPr>
            <w:noProof/>
            <w:webHidden/>
          </w:rPr>
          <w:t>1</w:t>
        </w:r>
        <w:r>
          <w:rPr>
            <w:noProof/>
            <w:webHidden/>
          </w:rPr>
          <w:fldChar w:fldCharType="end"/>
        </w:r>
      </w:hyperlink>
      <w:r w:rsidR="005466B3">
        <w:t>6-1</w:t>
      </w:r>
    </w:p>
    <w:p w:rsidR="0063735D" w:rsidRDefault="00C50F47">
      <w:pPr>
        <w:pStyle w:val="TOC3"/>
        <w:rPr>
          <w:rFonts w:asciiTheme="minorHAnsi" w:hAnsiTheme="minorHAnsi" w:cstheme="minorBidi"/>
          <w:noProof/>
          <w:sz w:val="22"/>
          <w:szCs w:val="22"/>
          <w:lang w:bidi="ar-SA"/>
        </w:rPr>
      </w:pPr>
      <w:hyperlink w:anchor="_Toc324325205" w:history="1">
        <w:r w:rsidR="0063735D" w:rsidRPr="00E2762D">
          <w:rPr>
            <w:rStyle w:val="Hyperlink"/>
            <w:noProof/>
          </w:rPr>
          <w:t>16.1.2 VDOT CADD Manual</w:t>
        </w:r>
        <w:r w:rsidR="0063735D">
          <w:rPr>
            <w:noProof/>
            <w:webHidden/>
          </w:rPr>
          <w:tab/>
        </w:r>
        <w:r w:rsidR="005466B3">
          <w:rPr>
            <w:noProof/>
            <w:webHidden/>
          </w:rPr>
          <w:t>16-</w:t>
        </w:r>
        <w:r>
          <w:rPr>
            <w:noProof/>
            <w:webHidden/>
          </w:rPr>
          <w:fldChar w:fldCharType="begin"/>
        </w:r>
        <w:r w:rsidR="0063735D">
          <w:rPr>
            <w:noProof/>
            <w:webHidden/>
          </w:rPr>
          <w:instrText xml:space="preserve"> PAGEREF _Toc324325205 \h </w:instrText>
        </w:r>
        <w:r>
          <w:rPr>
            <w:noProof/>
            <w:webHidden/>
          </w:rPr>
        </w:r>
        <w:r>
          <w:rPr>
            <w:noProof/>
            <w:webHidden/>
          </w:rPr>
          <w:fldChar w:fldCharType="separate"/>
        </w:r>
        <w:r w:rsidR="0006797B">
          <w:rPr>
            <w:noProof/>
            <w:webHidden/>
          </w:rPr>
          <w:t>2</w:t>
        </w:r>
        <w:r>
          <w:rPr>
            <w:noProof/>
            <w:webHidden/>
          </w:rPr>
          <w:fldChar w:fldCharType="end"/>
        </w:r>
      </w:hyperlink>
    </w:p>
    <w:p w:rsidR="0063735D" w:rsidRDefault="00C50F47">
      <w:pPr>
        <w:pStyle w:val="TOC3"/>
        <w:rPr>
          <w:rFonts w:asciiTheme="minorHAnsi" w:hAnsiTheme="minorHAnsi" w:cstheme="minorBidi"/>
          <w:noProof/>
          <w:sz w:val="22"/>
          <w:szCs w:val="22"/>
          <w:lang w:bidi="ar-SA"/>
        </w:rPr>
      </w:pPr>
      <w:hyperlink w:anchor="_Toc324325206" w:history="1">
        <w:r w:rsidR="0063735D" w:rsidRPr="00E2762D">
          <w:rPr>
            <w:rStyle w:val="Hyperlink"/>
            <w:noProof/>
          </w:rPr>
          <w:t>16.1.3 Software Packages</w:t>
        </w:r>
        <w:r w:rsidR="0063735D">
          <w:rPr>
            <w:noProof/>
            <w:webHidden/>
          </w:rPr>
          <w:tab/>
        </w:r>
        <w:r w:rsidR="005466B3">
          <w:rPr>
            <w:noProof/>
            <w:webHidden/>
          </w:rPr>
          <w:t>16-</w:t>
        </w:r>
        <w:r>
          <w:rPr>
            <w:noProof/>
            <w:webHidden/>
          </w:rPr>
          <w:fldChar w:fldCharType="begin"/>
        </w:r>
        <w:r w:rsidR="0063735D">
          <w:rPr>
            <w:noProof/>
            <w:webHidden/>
          </w:rPr>
          <w:instrText xml:space="preserve"> PAGEREF _Toc324325206 \h </w:instrText>
        </w:r>
        <w:r>
          <w:rPr>
            <w:noProof/>
            <w:webHidden/>
          </w:rPr>
        </w:r>
        <w:r>
          <w:rPr>
            <w:noProof/>
            <w:webHidden/>
          </w:rPr>
          <w:fldChar w:fldCharType="separate"/>
        </w:r>
        <w:r w:rsidR="0006797B">
          <w:rPr>
            <w:noProof/>
            <w:webHidden/>
          </w:rPr>
          <w:t>2</w:t>
        </w:r>
        <w:r>
          <w:rPr>
            <w:noProof/>
            <w:webHidden/>
          </w:rPr>
          <w:fldChar w:fldCharType="end"/>
        </w:r>
      </w:hyperlink>
    </w:p>
    <w:p w:rsidR="0063735D" w:rsidRDefault="00C50F47">
      <w:pPr>
        <w:pStyle w:val="TOC2"/>
        <w:rPr>
          <w:rFonts w:asciiTheme="minorHAnsi" w:hAnsiTheme="minorHAnsi" w:cstheme="minorBidi"/>
          <w:b w:val="0"/>
          <w:noProof/>
          <w:sz w:val="22"/>
          <w:szCs w:val="22"/>
          <w:lang w:bidi="ar-SA"/>
        </w:rPr>
      </w:pPr>
      <w:hyperlink w:anchor="_Toc324325207" w:history="1">
        <w:r w:rsidR="0063735D" w:rsidRPr="00E2762D">
          <w:rPr>
            <w:rStyle w:val="Hyperlink"/>
            <w:noProof/>
          </w:rPr>
          <w:t>16.2 Hydraulic/Hydrologic Engineering Software in Use by the Department</w:t>
        </w:r>
        <w:r w:rsidR="0063735D">
          <w:rPr>
            <w:noProof/>
            <w:webHidden/>
          </w:rPr>
          <w:tab/>
        </w:r>
        <w:r w:rsidR="005466B3">
          <w:rPr>
            <w:noProof/>
            <w:webHidden/>
          </w:rPr>
          <w:t>16-3</w:t>
        </w:r>
      </w:hyperlink>
    </w:p>
    <w:p w:rsidR="0063735D" w:rsidRDefault="00C50F47">
      <w:pPr>
        <w:pStyle w:val="TOC3"/>
        <w:rPr>
          <w:rFonts w:asciiTheme="minorHAnsi" w:hAnsiTheme="minorHAnsi" w:cstheme="minorBidi"/>
          <w:noProof/>
          <w:sz w:val="22"/>
          <w:szCs w:val="22"/>
          <w:lang w:bidi="ar-SA"/>
        </w:rPr>
      </w:pPr>
      <w:hyperlink w:anchor="_Toc324325208" w:history="1">
        <w:r w:rsidR="0063735D" w:rsidRPr="00E2762D">
          <w:rPr>
            <w:rStyle w:val="Hyperlink"/>
            <w:noProof/>
          </w:rPr>
          <w:t>16.2.1 Introduction and Disclaimer</w:t>
        </w:r>
        <w:r w:rsidR="0063735D">
          <w:rPr>
            <w:noProof/>
            <w:webHidden/>
          </w:rPr>
          <w:tab/>
        </w:r>
        <w:r>
          <w:rPr>
            <w:noProof/>
            <w:webHidden/>
          </w:rPr>
          <w:fldChar w:fldCharType="begin"/>
        </w:r>
        <w:r w:rsidR="0063735D">
          <w:rPr>
            <w:noProof/>
            <w:webHidden/>
          </w:rPr>
          <w:instrText xml:space="preserve"> PAGEREF _Toc324325208 \h </w:instrText>
        </w:r>
        <w:r>
          <w:rPr>
            <w:noProof/>
            <w:webHidden/>
          </w:rPr>
        </w:r>
        <w:r>
          <w:rPr>
            <w:noProof/>
            <w:webHidden/>
          </w:rPr>
          <w:fldChar w:fldCharType="separate"/>
        </w:r>
        <w:r w:rsidR="0006797B">
          <w:rPr>
            <w:noProof/>
            <w:webHidden/>
          </w:rPr>
          <w:t>1</w:t>
        </w:r>
        <w:r>
          <w:rPr>
            <w:noProof/>
            <w:webHidden/>
          </w:rPr>
          <w:fldChar w:fldCharType="end"/>
        </w:r>
      </w:hyperlink>
      <w:r w:rsidR="00721BBC">
        <w:t>6-3</w:t>
      </w:r>
    </w:p>
    <w:p w:rsidR="0063735D" w:rsidRDefault="00C50F47">
      <w:pPr>
        <w:pStyle w:val="TOC3"/>
        <w:rPr>
          <w:rFonts w:asciiTheme="minorHAnsi" w:hAnsiTheme="minorHAnsi" w:cstheme="minorBidi"/>
          <w:noProof/>
          <w:sz w:val="22"/>
          <w:szCs w:val="22"/>
          <w:lang w:bidi="ar-SA"/>
        </w:rPr>
      </w:pPr>
      <w:hyperlink w:anchor="_Toc324325209" w:history="1">
        <w:r w:rsidR="0063735D" w:rsidRPr="00E2762D">
          <w:rPr>
            <w:rStyle w:val="Hyperlink"/>
            <w:noProof/>
          </w:rPr>
          <w:t>16.2.2 Link to Appendix 16A-1</w:t>
        </w:r>
        <w:r w:rsidR="0063735D">
          <w:rPr>
            <w:noProof/>
            <w:webHidden/>
          </w:rPr>
          <w:tab/>
        </w:r>
        <w:r>
          <w:rPr>
            <w:noProof/>
            <w:webHidden/>
          </w:rPr>
          <w:fldChar w:fldCharType="begin"/>
        </w:r>
        <w:r w:rsidR="0063735D">
          <w:rPr>
            <w:noProof/>
            <w:webHidden/>
          </w:rPr>
          <w:instrText xml:space="preserve"> PAGEREF _Toc324325209 \h </w:instrText>
        </w:r>
        <w:r>
          <w:rPr>
            <w:noProof/>
            <w:webHidden/>
          </w:rPr>
        </w:r>
        <w:r>
          <w:rPr>
            <w:noProof/>
            <w:webHidden/>
          </w:rPr>
          <w:fldChar w:fldCharType="separate"/>
        </w:r>
        <w:r w:rsidR="0006797B">
          <w:rPr>
            <w:noProof/>
            <w:webHidden/>
          </w:rPr>
          <w:t>1</w:t>
        </w:r>
        <w:r>
          <w:rPr>
            <w:noProof/>
            <w:webHidden/>
          </w:rPr>
          <w:fldChar w:fldCharType="end"/>
        </w:r>
      </w:hyperlink>
      <w:r w:rsidR="00721BBC">
        <w:t>6-3</w:t>
      </w:r>
    </w:p>
    <w:p w:rsidR="0063735D" w:rsidRDefault="00C50F47">
      <w:pPr>
        <w:pStyle w:val="TOC2"/>
        <w:rPr>
          <w:rFonts w:asciiTheme="minorHAnsi" w:hAnsiTheme="minorHAnsi" w:cstheme="minorBidi"/>
          <w:b w:val="0"/>
          <w:noProof/>
          <w:sz w:val="22"/>
          <w:szCs w:val="22"/>
          <w:lang w:bidi="ar-SA"/>
        </w:rPr>
      </w:pPr>
      <w:hyperlink w:anchor="_Toc324325210" w:history="1">
        <w:r w:rsidR="0063735D" w:rsidRPr="00E2762D">
          <w:rPr>
            <w:rStyle w:val="Hyperlink"/>
            <w:noProof/>
          </w:rPr>
          <w:t>16.3 VDOT Web-Based Hydrologic/Hydraulic Applications</w:t>
        </w:r>
        <w:r w:rsidR="0063735D">
          <w:rPr>
            <w:noProof/>
            <w:webHidden/>
          </w:rPr>
          <w:tab/>
        </w:r>
        <w:r w:rsidR="00721BBC">
          <w:rPr>
            <w:noProof/>
            <w:webHidden/>
          </w:rPr>
          <w:t>16-4</w:t>
        </w:r>
      </w:hyperlink>
    </w:p>
    <w:p w:rsidR="0063735D" w:rsidRDefault="00C50F47">
      <w:pPr>
        <w:pStyle w:val="TOC3"/>
        <w:rPr>
          <w:rFonts w:asciiTheme="minorHAnsi" w:hAnsiTheme="minorHAnsi" w:cstheme="minorBidi"/>
          <w:noProof/>
          <w:sz w:val="22"/>
          <w:szCs w:val="22"/>
          <w:lang w:bidi="ar-SA"/>
        </w:rPr>
      </w:pPr>
      <w:hyperlink w:anchor="_Toc324325211" w:history="1">
        <w:r w:rsidR="0063735D" w:rsidRPr="00E2762D">
          <w:rPr>
            <w:rStyle w:val="Hyperlink"/>
            <w:noProof/>
          </w:rPr>
          <w:t>16.3.1 Introduction and Disclaimer</w:t>
        </w:r>
        <w:r w:rsidR="0063735D">
          <w:rPr>
            <w:noProof/>
            <w:webHidden/>
          </w:rPr>
          <w:tab/>
        </w:r>
        <w:r w:rsidR="00721BBC">
          <w:rPr>
            <w:noProof/>
            <w:webHidden/>
          </w:rPr>
          <w:t>16-4</w:t>
        </w:r>
      </w:hyperlink>
    </w:p>
    <w:p w:rsidR="0063735D" w:rsidRDefault="00C50F47">
      <w:pPr>
        <w:pStyle w:val="TOC3"/>
        <w:rPr>
          <w:rFonts w:asciiTheme="minorHAnsi" w:hAnsiTheme="minorHAnsi" w:cstheme="minorBidi"/>
          <w:noProof/>
          <w:sz w:val="22"/>
          <w:szCs w:val="22"/>
          <w:lang w:bidi="ar-SA"/>
        </w:rPr>
      </w:pPr>
      <w:hyperlink w:anchor="_Toc324325212" w:history="1">
        <w:r w:rsidR="0063735D" w:rsidRPr="00E2762D">
          <w:rPr>
            <w:rStyle w:val="Hyperlink"/>
            <w:noProof/>
          </w:rPr>
          <w:t>16.3.2 Link to Appendix 16A-2</w:t>
        </w:r>
        <w:r w:rsidR="0063735D">
          <w:rPr>
            <w:noProof/>
            <w:webHidden/>
          </w:rPr>
          <w:tab/>
        </w:r>
        <w:r w:rsidR="00721BBC">
          <w:rPr>
            <w:noProof/>
            <w:webHidden/>
          </w:rPr>
          <w:t>16-4</w:t>
        </w:r>
      </w:hyperlink>
    </w:p>
    <w:p w:rsidR="0063735D" w:rsidRDefault="00C50F47">
      <w:pPr>
        <w:pStyle w:val="TOC3"/>
        <w:rPr>
          <w:rFonts w:asciiTheme="minorHAnsi" w:hAnsiTheme="minorHAnsi" w:cstheme="minorBidi"/>
          <w:noProof/>
          <w:sz w:val="22"/>
          <w:szCs w:val="22"/>
          <w:lang w:bidi="ar-SA"/>
        </w:rPr>
      </w:pPr>
      <w:hyperlink w:anchor="_Toc324325213" w:history="1">
        <w:r w:rsidR="0063735D" w:rsidRPr="00E2762D">
          <w:rPr>
            <w:rStyle w:val="Hyperlink"/>
            <w:noProof/>
          </w:rPr>
          <w:t>16.3.2 Link to VDOT Web Applications Usage Agreement Form</w:t>
        </w:r>
        <w:r w:rsidR="0063735D">
          <w:rPr>
            <w:noProof/>
            <w:webHidden/>
          </w:rPr>
          <w:tab/>
        </w:r>
        <w:r w:rsidR="00721BBC">
          <w:rPr>
            <w:noProof/>
            <w:webHidden/>
          </w:rPr>
          <w:t>16-4</w:t>
        </w:r>
      </w:hyperlink>
    </w:p>
    <w:p w:rsidR="0063735D" w:rsidRDefault="00C50F47">
      <w:pPr>
        <w:pStyle w:val="TOC3"/>
        <w:rPr>
          <w:rFonts w:asciiTheme="minorHAnsi" w:hAnsiTheme="minorHAnsi" w:cstheme="minorBidi"/>
          <w:noProof/>
          <w:sz w:val="22"/>
          <w:szCs w:val="22"/>
          <w:lang w:bidi="ar-SA"/>
        </w:rPr>
      </w:pPr>
      <w:hyperlink w:anchor="_Toc324325214" w:history="1">
        <w:r w:rsidR="0063735D" w:rsidRPr="00E2762D">
          <w:rPr>
            <w:rStyle w:val="Hyperlink"/>
            <w:noProof/>
          </w:rPr>
          <w:t>16.3.2 Link to VDOT Web Applications Sign-In Page</w:t>
        </w:r>
        <w:r w:rsidR="0063735D">
          <w:rPr>
            <w:noProof/>
            <w:webHidden/>
          </w:rPr>
          <w:tab/>
        </w:r>
        <w:r w:rsidR="00721BBC">
          <w:rPr>
            <w:noProof/>
            <w:webHidden/>
          </w:rPr>
          <w:t>16-4</w:t>
        </w:r>
      </w:hyperlink>
    </w:p>
    <w:p w:rsidR="00BB2665" w:rsidRDefault="00C50F47" w:rsidP="00034582">
      <w:pPr>
        <w:pStyle w:val="CM15"/>
        <w:spacing w:after="110"/>
        <w:jc w:val="center"/>
        <w:rPr>
          <w:b/>
          <w:bCs/>
          <w:color w:val="000000"/>
          <w:sz w:val="20"/>
          <w:szCs w:val="20"/>
        </w:rPr>
      </w:pPr>
      <w:r>
        <w:rPr>
          <w:b/>
          <w:bCs/>
          <w:color w:val="000000"/>
          <w:sz w:val="20"/>
          <w:szCs w:val="20"/>
        </w:rPr>
        <w:fldChar w:fldCharType="end"/>
      </w:r>
    </w:p>
    <w:p w:rsidR="00BB2665" w:rsidRDefault="00BB2665" w:rsidP="00034582">
      <w:pPr>
        <w:pStyle w:val="CM15"/>
        <w:spacing w:after="110"/>
        <w:jc w:val="center"/>
        <w:rPr>
          <w:b/>
          <w:bCs/>
          <w:color w:val="000000"/>
          <w:sz w:val="20"/>
          <w:szCs w:val="20"/>
        </w:rPr>
      </w:pPr>
    </w:p>
    <w:p w:rsidR="00BB2665" w:rsidRDefault="00BB2665" w:rsidP="00034582">
      <w:pPr>
        <w:pStyle w:val="CM15"/>
        <w:spacing w:after="110"/>
        <w:jc w:val="center"/>
        <w:rPr>
          <w:b/>
          <w:bCs/>
          <w:color w:val="000000"/>
          <w:sz w:val="20"/>
          <w:szCs w:val="20"/>
        </w:rPr>
      </w:pPr>
    </w:p>
    <w:p w:rsidR="003253E8" w:rsidRPr="000F47B4" w:rsidRDefault="003253E8" w:rsidP="003253E8">
      <w:pPr>
        <w:pStyle w:val="Default"/>
        <w:spacing w:after="512"/>
        <w:ind w:left="3967" w:right="3237"/>
        <w:rPr>
          <w:sz w:val="20"/>
          <w:szCs w:val="20"/>
        </w:rPr>
      </w:pPr>
      <w:r w:rsidRPr="000F47B4">
        <w:rPr>
          <w:b/>
          <w:bCs/>
          <w:sz w:val="20"/>
          <w:szCs w:val="20"/>
        </w:rPr>
        <w:t>List of Appendices</w:t>
      </w:r>
    </w:p>
    <w:p w:rsidR="007468B0" w:rsidRDefault="003253E8" w:rsidP="005630B5">
      <w:pPr>
        <w:pStyle w:val="Default"/>
        <w:spacing w:after="120"/>
        <w:ind w:left="720"/>
        <w:rPr>
          <w:sz w:val="20"/>
          <w:szCs w:val="20"/>
        </w:rPr>
      </w:pPr>
      <w:r w:rsidRPr="007468B0">
        <w:rPr>
          <w:b/>
          <w:sz w:val="20"/>
          <w:szCs w:val="20"/>
        </w:rPr>
        <w:t xml:space="preserve">Appendix </w:t>
      </w:r>
      <w:r w:rsidR="007468B0" w:rsidRPr="007468B0">
        <w:rPr>
          <w:b/>
          <w:sz w:val="20"/>
          <w:szCs w:val="20"/>
        </w:rPr>
        <w:t>16A</w:t>
      </w:r>
      <w:r w:rsidRPr="007468B0">
        <w:rPr>
          <w:b/>
          <w:sz w:val="20"/>
          <w:szCs w:val="20"/>
        </w:rPr>
        <w:t>-1</w:t>
      </w:r>
      <w:r>
        <w:rPr>
          <w:sz w:val="20"/>
          <w:szCs w:val="20"/>
        </w:rPr>
        <w:t xml:space="preserve"> </w:t>
      </w:r>
      <w:r w:rsidR="007468B0" w:rsidRPr="007468B0">
        <w:rPr>
          <w:sz w:val="20"/>
          <w:szCs w:val="20"/>
        </w:rPr>
        <w:t>H</w:t>
      </w:r>
      <w:r w:rsidR="007468B0">
        <w:rPr>
          <w:sz w:val="20"/>
          <w:szCs w:val="20"/>
        </w:rPr>
        <w:t>ydrologic</w:t>
      </w:r>
      <w:r w:rsidR="007468B0" w:rsidRPr="007468B0">
        <w:rPr>
          <w:sz w:val="20"/>
          <w:szCs w:val="20"/>
        </w:rPr>
        <w:t>/H</w:t>
      </w:r>
      <w:r w:rsidR="007468B0">
        <w:rPr>
          <w:sz w:val="20"/>
          <w:szCs w:val="20"/>
        </w:rPr>
        <w:t>ydraulic</w:t>
      </w:r>
      <w:r w:rsidR="007468B0" w:rsidRPr="007468B0">
        <w:rPr>
          <w:sz w:val="20"/>
          <w:szCs w:val="20"/>
        </w:rPr>
        <w:t xml:space="preserve"> E</w:t>
      </w:r>
      <w:r w:rsidR="007468B0">
        <w:rPr>
          <w:sz w:val="20"/>
          <w:szCs w:val="20"/>
        </w:rPr>
        <w:t>ngineering</w:t>
      </w:r>
      <w:r w:rsidR="007468B0" w:rsidRPr="007468B0">
        <w:rPr>
          <w:sz w:val="20"/>
          <w:szCs w:val="20"/>
        </w:rPr>
        <w:t xml:space="preserve"> M</w:t>
      </w:r>
      <w:r w:rsidR="007468B0">
        <w:rPr>
          <w:sz w:val="20"/>
          <w:szCs w:val="20"/>
        </w:rPr>
        <w:t xml:space="preserve">icrocomputer </w:t>
      </w:r>
      <w:r w:rsidR="007468B0" w:rsidRPr="007468B0">
        <w:rPr>
          <w:sz w:val="20"/>
          <w:szCs w:val="20"/>
        </w:rPr>
        <w:t>S</w:t>
      </w:r>
      <w:r w:rsidR="007468B0">
        <w:rPr>
          <w:sz w:val="20"/>
          <w:szCs w:val="20"/>
        </w:rPr>
        <w:t>oftware in Use by the Department (revised 5/2012)</w:t>
      </w:r>
    </w:p>
    <w:p w:rsidR="005630B5" w:rsidRDefault="005630B5" w:rsidP="005630B5">
      <w:pPr>
        <w:pStyle w:val="Default"/>
        <w:spacing w:after="120"/>
        <w:ind w:left="720"/>
        <w:rPr>
          <w:sz w:val="20"/>
          <w:szCs w:val="20"/>
        </w:rPr>
      </w:pPr>
      <w:r w:rsidRPr="007468B0">
        <w:rPr>
          <w:b/>
          <w:sz w:val="20"/>
          <w:szCs w:val="20"/>
        </w:rPr>
        <w:t>Appendix 16A-</w:t>
      </w:r>
      <w:r>
        <w:rPr>
          <w:b/>
          <w:sz w:val="20"/>
          <w:szCs w:val="20"/>
        </w:rPr>
        <w:t>2</w:t>
      </w:r>
      <w:r>
        <w:rPr>
          <w:sz w:val="20"/>
          <w:szCs w:val="20"/>
        </w:rPr>
        <w:t xml:space="preserve"> VDOT Web-Based </w:t>
      </w:r>
      <w:r w:rsidRPr="007468B0">
        <w:rPr>
          <w:sz w:val="20"/>
          <w:szCs w:val="20"/>
        </w:rPr>
        <w:t>H</w:t>
      </w:r>
      <w:r>
        <w:rPr>
          <w:sz w:val="20"/>
          <w:szCs w:val="20"/>
        </w:rPr>
        <w:t>ydrologic</w:t>
      </w:r>
      <w:r w:rsidRPr="007468B0">
        <w:rPr>
          <w:sz w:val="20"/>
          <w:szCs w:val="20"/>
        </w:rPr>
        <w:t>/H</w:t>
      </w:r>
      <w:r>
        <w:rPr>
          <w:sz w:val="20"/>
          <w:szCs w:val="20"/>
        </w:rPr>
        <w:t>ydraulic</w:t>
      </w:r>
      <w:r w:rsidRPr="007468B0">
        <w:rPr>
          <w:sz w:val="20"/>
          <w:szCs w:val="20"/>
        </w:rPr>
        <w:t xml:space="preserve"> </w:t>
      </w:r>
      <w:r>
        <w:rPr>
          <w:sz w:val="20"/>
          <w:szCs w:val="20"/>
        </w:rPr>
        <w:t>Applications (revised 5/2012)</w:t>
      </w:r>
    </w:p>
    <w:p w:rsidR="007468B0" w:rsidRPr="007468B0" w:rsidRDefault="007468B0" w:rsidP="007468B0">
      <w:pPr>
        <w:pStyle w:val="Default"/>
        <w:ind w:left="720"/>
        <w:rPr>
          <w:sz w:val="20"/>
          <w:szCs w:val="20"/>
        </w:rPr>
      </w:pPr>
    </w:p>
    <w:p w:rsidR="003253E8" w:rsidRPr="003253E8" w:rsidRDefault="003253E8" w:rsidP="00D466C4"/>
    <w:p w:rsidR="003253E8" w:rsidRPr="003253E8" w:rsidRDefault="003253E8" w:rsidP="00D466C4">
      <w:pPr>
        <w:pBdr>
          <w:bottom w:val="single" w:sz="12" w:space="1" w:color="auto"/>
        </w:pBdr>
      </w:pPr>
      <w:r w:rsidRPr="003253E8">
        <w:br w:type="page"/>
      </w:r>
    </w:p>
    <w:p w:rsidR="005466B3" w:rsidRDefault="005466B3" w:rsidP="005466B3">
      <w:pPr>
        <w:pBdr>
          <w:bottom w:val="single" w:sz="6" w:space="1" w:color="auto"/>
        </w:pBdr>
      </w:pPr>
      <w:bookmarkStart w:id="1" w:name="_Toc324245688"/>
      <w:bookmarkStart w:id="2" w:name="_Toc324247426"/>
      <w:bookmarkStart w:id="3" w:name="_Toc324325202"/>
    </w:p>
    <w:p w:rsidR="006021F0" w:rsidRPr="007250E7" w:rsidRDefault="00034582" w:rsidP="00D466C4">
      <w:pPr>
        <w:pStyle w:val="Title"/>
        <w:rPr>
          <w:sz w:val="48"/>
          <w:szCs w:val="48"/>
        </w:rPr>
      </w:pPr>
      <w:r w:rsidRPr="007250E7">
        <w:rPr>
          <w:sz w:val="48"/>
          <w:szCs w:val="48"/>
        </w:rPr>
        <w:t>Chapter 16 – Engineering Software</w:t>
      </w:r>
      <w:bookmarkEnd w:id="1"/>
      <w:bookmarkEnd w:id="2"/>
      <w:bookmarkEnd w:id="3"/>
    </w:p>
    <w:p w:rsidR="003253E8" w:rsidRDefault="003253E8" w:rsidP="00C8317B">
      <w:pPr>
        <w:pStyle w:val="Heading1"/>
        <w:numPr>
          <w:ilvl w:val="0"/>
          <w:numId w:val="0"/>
        </w:numPr>
        <w:pBdr>
          <w:bottom w:val="single" w:sz="12" w:space="1" w:color="auto"/>
        </w:pBdr>
        <w:ind w:left="432"/>
      </w:pPr>
      <w:bookmarkStart w:id="4" w:name="_Toc324245689"/>
      <w:bookmarkStart w:id="5" w:name="_Toc324247427"/>
      <w:bookmarkStart w:id="6" w:name="_Toc324325203"/>
      <w:r w:rsidRPr="00D466C4">
        <w:t xml:space="preserve">16.1 </w:t>
      </w:r>
      <w:bookmarkEnd w:id="4"/>
      <w:bookmarkEnd w:id="5"/>
      <w:r w:rsidR="00EC346E">
        <w:t>Software Utilized in the Electronic Development &amp; Delivery of Plans</w:t>
      </w:r>
      <w:bookmarkEnd w:id="6"/>
    </w:p>
    <w:p w:rsidR="003253E8" w:rsidRPr="00D466C4" w:rsidRDefault="003253E8" w:rsidP="00B17124">
      <w:pPr>
        <w:pStyle w:val="Heading2"/>
        <w:numPr>
          <w:ilvl w:val="0"/>
          <w:numId w:val="0"/>
        </w:numPr>
        <w:ind w:left="576" w:hanging="576"/>
      </w:pPr>
      <w:bookmarkStart w:id="7" w:name="_Toc324245690"/>
      <w:bookmarkStart w:id="8" w:name="_Toc324247428"/>
      <w:bookmarkStart w:id="9" w:name="_Toc324325204"/>
      <w:r w:rsidRPr="00D466C4">
        <w:t xml:space="preserve">16.1.1 </w:t>
      </w:r>
      <w:bookmarkEnd w:id="7"/>
      <w:bookmarkEnd w:id="8"/>
      <w:r w:rsidR="00FF0FF6">
        <w:t xml:space="preserve">    </w:t>
      </w:r>
      <w:r w:rsidR="00EC346E">
        <w:t>Overview</w:t>
      </w:r>
      <w:bookmarkEnd w:id="9"/>
    </w:p>
    <w:p w:rsidR="00261FFD" w:rsidRPr="00D466C4" w:rsidRDefault="003402D2" w:rsidP="00D466C4">
      <w:r w:rsidRPr="00D466C4">
        <w:t>The Virginia Department of Transportation (VDOT) has established standards and procedures for the electronic development and delivery of Right</w:t>
      </w:r>
      <w:r w:rsidR="00261FFD" w:rsidRPr="00D466C4">
        <w:t xml:space="preserve"> of Way and Construction plans.</w:t>
      </w:r>
    </w:p>
    <w:p w:rsidR="00261FFD" w:rsidRPr="00D466C4" w:rsidRDefault="003402D2" w:rsidP="00D466C4">
      <w:r w:rsidRPr="00D466C4">
        <w:t xml:space="preserve">As the first step in this process, the VDOT CADD Committee adopted </w:t>
      </w:r>
      <w:r w:rsidRPr="00D466C4">
        <w:rPr>
          <w:b/>
          <w:bCs/>
        </w:rPr>
        <w:t xml:space="preserve">MicroStation </w:t>
      </w:r>
      <w:r w:rsidRPr="00D466C4">
        <w:t>as its standard graphics package.</w:t>
      </w:r>
      <w:r w:rsidR="00D466C4">
        <w:t xml:space="preserve"> </w:t>
      </w:r>
      <w:r w:rsidRPr="00D466C4">
        <w:t xml:space="preserve"> </w:t>
      </w:r>
      <w:r w:rsidRPr="00D466C4">
        <w:rPr>
          <w:b/>
          <w:bCs/>
        </w:rPr>
        <w:t xml:space="preserve">MicroStation </w:t>
      </w:r>
      <w:r w:rsidRPr="00D466C4">
        <w:t xml:space="preserve">is a drafting package developed, marketed and sold by Bentley Systems Inc. </w:t>
      </w:r>
      <w:r w:rsidR="00261FFD" w:rsidRPr="00D466C4">
        <w:t xml:space="preserve"> </w:t>
      </w:r>
      <w:r w:rsidRPr="00D466C4">
        <w:t xml:space="preserve">The committee adopted </w:t>
      </w:r>
      <w:r w:rsidRPr="00D466C4">
        <w:rPr>
          <w:b/>
          <w:bCs/>
        </w:rPr>
        <w:t>GEOPAK</w:t>
      </w:r>
      <w:r w:rsidR="00D60901" w:rsidRPr="00D60901">
        <w:rPr>
          <w:bCs/>
        </w:rPr>
        <w:t>,</w:t>
      </w:r>
      <w:r w:rsidRPr="00D466C4">
        <w:rPr>
          <w:b/>
          <w:bCs/>
        </w:rPr>
        <w:t xml:space="preserve"> </w:t>
      </w:r>
      <w:r w:rsidRPr="00D466C4">
        <w:t>by Bentley Systems Inc.</w:t>
      </w:r>
      <w:r w:rsidR="00D60901">
        <w:t>,</w:t>
      </w:r>
      <w:r w:rsidRPr="00D466C4">
        <w:t xml:space="preserve"> as its standard road design system with modifications to meet VDOT standards</w:t>
      </w:r>
      <w:r w:rsidR="00D60901">
        <w:t>,</w:t>
      </w:r>
      <w:r w:rsidRPr="00D466C4">
        <w:t xml:space="preserve"> and </w:t>
      </w:r>
      <w:r w:rsidRPr="00D466C4">
        <w:rPr>
          <w:b/>
          <w:bCs/>
        </w:rPr>
        <w:t xml:space="preserve">FALCON </w:t>
      </w:r>
      <w:r w:rsidR="00261FFD" w:rsidRPr="00D466C4">
        <w:t>as our file management system.</w:t>
      </w:r>
      <w:r w:rsidR="00D60901">
        <w:t xml:space="preserve">  Likewise, the Department has selected </w:t>
      </w:r>
      <w:r w:rsidR="00D60901" w:rsidRPr="00D60901">
        <w:rPr>
          <w:b/>
        </w:rPr>
        <w:t>GEOPAK Drainage</w:t>
      </w:r>
      <w:r w:rsidR="00D60901" w:rsidRPr="00D60901">
        <w:t xml:space="preserve"> </w:t>
      </w:r>
      <w:r w:rsidR="00D60901">
        <w:t>as</w:t>
      </w:r>
      <w:r w:rsidR="00D60901" w:rsidRPr="00D60901">
        <w:t xml:space="preserve"> the preferred design package for the production of </w:t>
      </w:r>
      <w:r w:rsidR="00D60901" w:rsidRPr="00D60901">
        <w:rPr>
          <w:b/>
          <w:i/>
        </w:rPr>
        <w:t>Storm Sewer Profiles</w:t>
      </w:r>
      <w:r w:rsidR="0050233E">
        <w:t xml:space="preserve">, as outlined in Chapter 9 of the </w:t>
      </w:r>
      <w:hyperlink r:id="rId8" w:history="1">
        <w:r w:rsidR="0050233E" w:rsidRPr="00FF60FC">
          <w:rPr>
            <w:rStyle w:val="Hyperlink"/>
          </w:rPr>
          <w:t>VDOT CADD Manual</w:t>
        </w:r>
      </w:hyperlink>
      <w:r w:rsidR="0050233E">
        <w:t>.</w:t>
      </w:r>
    </w:p>
    <w:p w:rsidR="0050233E" w:rsidRDefault="003402D2" w:rsidP="00D466C4">
      <w:r w:rsidRPr="00D466C4">
        <w:t xml:space="preserve">The utilization of one standard drafting and design package provides standards for </w:t>
      </w:r>
      <w:r w:rsidR="0050233E" w:rsidRPr="00D466C4">
        <w:t>files that</w:t>
      </w:r>
      <w:r w:rsidRPr="00D466C4">
        <w:t xml:space="preserve"> can be utilized by survey, designers, and construction. </w:t>
      </w:r>
      <w:r w:rsidR="0050233E">
        <w:t xml:space="preserve"> </w:t>
      </w:r>
      <w:r w:rsidR="00D60901" w:rsidRPr="00D466C4">
        <w:t>In addition</w:t>
      </w:r>
      <w:r w:rsidRPr="00D466C4">
        <w:t>, VDOT's project management, construction estimating and other computerized design systems for Traffic Engineering, Right of Way/Utilities, Structure and Bridge, Environmental Quality, and Materials are being interfaced to utilize the standard files created by the drafting and design programs</w:t>
      </w:r>
      <w:r w:rsidR="00D60901" w:rsidRPr="00D466C4">
        <w:t xml:space="preserve">.  </w:t>
      </w:r>
    </w:p>
    <w:p w:rsidR="0050233E" w:rsidRDefault="003402D2" w:rsidP="00D466C4">
      <w:r w:rsidRPr="00D466C4">
        <w:t xml:space="preserve">The system operates on a Personal Computer (PC) running </w:t>
      </w:r>
      <w:r w:rsidR="00FD5B4E">
        <w:t xml:space="preserve">the latest Department version of the </w:t>
      </w:r>
      <w:proofErr w:type="spellStart"/>
      <w:proofErr w:type="gramStart"/>
      <w:r w:rsidR="00FD5B4E">
        <w:t>MicroSoft</w:t>
      </w:r>
      <w:proofErr w:type="spellEnd"/>
      <w:proofErr w:type="gramEnd"/>
      <w:r w:rsidR="00FD5B4E">
        <w:t xml:space="preserve"> </w:t>
      </w:r>
      <w:r w:rsidRPr="00D466C4">
        <w:t>Windows operating system</w:t>
      </w:r>
      <w:r w:rsidR="00D60901" w:rsidRPr="00D466C4">
        <w:t xml:space="preserve">.  </w:t>
      </w:r>
      <w:r w:rsidRPr="00D466C4">
        <w:t>Specifications for these computers are available</w:t>
      </w:r>
      <w:r w:rsidR="00D60901" w:rsidRPr="00D466C4">
        <w:t xml:space="preserve">.  </w:t>
      </w:r>
    </w:p>
    <w:p w:rsidR="0050233E" w:rsidRDefault="003402D2" w:rsidP="00D466C4">
      <w:r w:rsidRPr="00D466C4">
        <w:t>The adoption of a standard drafting and design package allows the Department to utilize electronic data that has been developed by consultants to complete projects that might be recalled or re-assigned</w:t>
      </w:r>
      <w:r w:rsidR="00D60901" w:rsidRPr="00D466C4">
        <w:t xml:space="preserve">.  </w:t>
      </w:r>
      <w:r w:rsidRPr="00D466C4">
        <w:t>This would also apply to those projects being designed by the Department and assigned to a consultant to be completed</w:t>
      </w:r>
      <w:r w:rsidR="00D60901" w:rsidRPr="00D466C4">
        <w:t xml:space="preserve">.  </w:t>
      </w:r>
    </w:p>
    <w:p w:rsidR="003402D2" w:rsidRPr="00D466C4" w:rsidRDefault="00D60901" w:rsidP="00D466C4">
      <w:r w:rsidRPr="00D466C4">
        <w:t>In addition</w:t>
      </w:r>
      <w:r w:rsidR="003402D2" w:rsidRPr="00D466C4">
        <w:t>, the Department has developed standards for the delivery of electronic files to the private sector contractors for design and construction bidding</w:t>
      </w:r>
      <w:r w:rsidRPr="00D466C4">
        <w:t xml:space="preserve">.  </w:t>
      </w:r>
      <w:r w:rsidR="003402D2" w:rsidRPr="00D466C4">
        <w:t>This process utilizes VDOT Standards for design files and our file Management system.</w:t>
      </w:r>
    </w:p>
    <w:p w:rsidR="005466B3" w:rsidRDefault="005466B3" w:rsidP="00B17124">
      <w:pPr>
        <w:pStyle w:val="Heading2"/>
        <w:numPr>
          <w:ilvl w:val="0"/>
          <w:numId w:val="0"/>
        </w:numPr>
        <w:ind w:left="576" w:hanging="576"/>
      </w:pPr>
      <w:bookmarkStart w:id="10" w:name="_Toc324325205"/>
    </w:p>
    <w:p w:rsidR="00A3550B" w:rsidRDefault="00BB7D43" w:rsidP="00B17124">
      <w:pPr>
        <w:pStyle w:val="Heading2"/>
        <w:numPr>
          <w:ilvl w:val="0"/>
          <w:numId w:val="0"/>
        </w:numPr>
        <w:ind w:left="576" w:hanging="576"/>
      </w:pPr>
      <w:r>
        <w:lastRenderedPageBreak/>
        <w:t xml:space="preserve">16.1.2 </w:t>
      </w:r>
      <w:r w:rsidR="00FF0FF6">
        <w:t xml:space="preserve">     </w:t>
      </w:r>
      <w:r>
        <w:t>VDOT CADD Manual</w:t>
      </w:r>
      <w:bookmarkEnd w:id="10"/>
    </w:p>
    <w:p w:rsidR="00D55973" w:rsidRDefault="00D55973" w:rsidP="00D55973">
      <w:r>
        <w:t xml:space="preserve">The </w:t>
      </w:r>
      <w:hyperlink r:id="rId9" w:history="1">
        <w:r w:rsidRPr="00FF60FC">
          <w:rPr>
            <w:rStyle w:val="Hyperlink"/>
          </w:rPr>
          <w:t>VDOT CADD Manual</w:t>
        </w:r>
      </w:hyperlink>
      <w:r>
        <w:t xml:space="preserve"> will include standards for all Preliminary Engineering Divisions including the addition of separate chapters for Structure and Bridge, Landscape and Hydraulics.  Although the manual will be maintained by Location and Design Division, each of the Division's support groups will be responsible for setting and maintaining the standards for their respective division.  The Location and Design </w:t>
      </w:r>
      <w:r w:rsidR="008D00B3">
        <w:t xml:space="preserve">CADD </w:t>
      </w:r>
      <w:r>
        <w:t xml:space="preserve">Support Group, as the manager of the Automated Engineering System, will provide support and guidance to other divisions as needed to insure that their standards blend with the AES system.  </w:t>
      </w:r>
    </w:p>
    <w:p w:rsidR="00BB7D43" w:rsidRDefault="00D55973" w:rsidP="00D55973">
      <w:r>
        <w:t>This manual will be revised by the respective support groups as needed to insure that it is up to date with VDOT standards.</w:t>
      </w:r>
    </w:p>
    <w:p w:rsidR="00D55973" w:rsidRDefault="00984455" w:rsidP="00173DB2">
      <w:r>
        <w:t xml:space="preserve">The standards set forth in </w:t>
      </w:r>
      <w:r w:rsidR="00E956F4">
        <w:t xml:space="preserve">the </w:t>
      </w:r>
      <w:hyperlink r:id="rId10" w:history="1">
        <w:r w:rsidR="00E956F4" w:rsidRPr="00FF60FC">
          <w:rPr>
            <w:rStyle w:val="Hyperlink"/>
          </w:rPr>
          <w:t>VDOT CADD Manual</w:t>
        </w:r>
      </w:hyperlink>
      <w:r>
        <w:t xml:space="preserve"> were developed to be used in conjunction with and to meet the requirements of the policies and procedures as stated in the </w:t>
      </w:r>
      <w:hyperlink r:id="rId11" w:history="1">
        <w:r w:rsidRPr="00FE0820">
          <w:rPr>
            <w:rStyle w:val="Hyperlink"/>
          </w:rPr>
          <w:t>VDOT Road Design Manual</w:t>
        </w:r>
      </w:hyperlink>
      <w:r>
        <w:t xml:space="preserve">, </w:t>
      </w:r>
      <w:r w:rsidR="009F7E3A">
        <w:t xml:space="preserve">the </w:t>
      </w:r>
      <w:hyperlink r:id="rId12" w:history="1">
        <w:r w:rsidR="009F7E3A" w:rsidRPr="009F7E3A">
          <w:rPr>
            <w:rStyle w:val="Hyperlink"/>
          </w:rPr>
          <w:t>VDOT Drainage Manual</w:t>
        </w:r>
      </w:hyperlink>
      <w:r w:rsidR="009F7E3A">
        <w:t xml:space="preserve">, </w:t>
      </w:r>
      <w:r>
        <w:t xml:space="preserve">A Policy on Geometric Design of Highways and Streets by AASHTO, </w:t>
      </w:r>
      <w:hyperlink r:id="rId13" w:history="1">
        <w:r w:rsidRPr="009F7E3A">
          <w:rPr>
            <w:rStyle w:val="Hyperlink"/>
          </w:rPr>
          <w:t>Divisional Instructional and Information Memoranda</w:t>
        </w:r>
      </w:hyperlink>
      <w:r w:rsidR="009F7E3A">
        <w:t xml:space="preserve">, </w:t>
      </w:r>
      <w:r>
        <w:t>and other guidelines as set forth by the Virginia Department of Transportation.</w:t>
      </w:r>
    </w:p>
    <w:p w:rsidR="00D65388" w:rsidRDefault="00D65388" w:rsidP="00B17124">
      <w:pPr>
        <w:pStyle w:val="Heading2"/>
        <w:numPr>
          <w:ilvl w:val="0"/>
          <w:numId w:val="0"/>
        </w:numPr>
        <w:tabs>
          <w:tab w:val="left" w:pos="1080"/>
        </w:tabs>
        <w:ind w:left="576" w:hanging="576"/>
      </w:pPr>
      <w:bookmarkStart w:id="11" w:name="_Toc324325206"/>
      <w:r>
        <w:t xml:space="preserve">16.1.3 </w:t>
      </w:r>
      <w:r w:rsidR="00FF0FF6">
        <w:t xml:space="preserve">    </w:t>
      </w:r>
      <w:r>
        <w:t>Software Packages</w:t>
      </w:r>
      <w:bookmarkEnd w:id="11"/>
    </w:p>
    <w:p w:rsidR="00505F8A" w:rsidRDefault="00505F8A" w:rsidP="00D65388">
      <w:pPr>
        <w:rPr>
          <w:sz w:val="23"/>
          <w:szCs w:val="23"/>
        </w:rPr>
      </w:pPr>
      <w:r>
        <w:rPr>
          <w:sz w:val="23"/>
          <w:szCs w:val="23"/>
        </w:rPr>
        <w:t>The software packages used by the Virginia Department of Transportation for electronic plan design are as follows:</w:t>
      </w:r>
    </w:p>
    <w:p w:rsidR="00505F8A" w:rsidRPr="00505F8A" w:rsidRDefault="00505F8A" w:rsidP="00EE471C">
      <w:pPr>
        <w:ind w:left="1620" w:hanging="1620"/>
        <w:rPr>
          <w:sz w:val="23"/>
          <w:szCs w:val="23"/>
        </w:rPr>
      </w:pPr>
      <w:r w:rsidRPr="00505F8A">
        <w:rPr>
          <w:b/>
          <w:bCs/>
          <w:sz w:val="23"/>
          <w:szCs w:val="23"/>
        </w:rPr>
        <w:t xml:space="preserve">MicroStation:  </w:t>
      </w:r>
      <w:r w:rsidRPr="00505F8A">
        <w:rPr>
          <w:sz w:val="23"/>
          <w:szCs w:val="23"/>
        </w:rPr>
        <w:t xml:space="preserve"> </w:t>
      </w:r>
      <w:r w:rsidR="00EE471C">
        <w:rPr>
          <w:sz w:val="23"/>
          <w:szCs w:val="23"/>
        </w:rPr>
        <w:t xml:space="preserve">A </w:t>
      </w:r>
      <w:r w:rsidRPr="00505F8A">
        <w:rPr>
          <w:sz w:val="23"/>
          <w:szCs w:val="23"/>
        </w:rPr>
        <w:t>Computer Drafting software package.  This product is marketed and distributed by Bentley Systems Inc. of Exton, Pennsylvania</w:t>
      </w:r>
      <w:r w:rsidR="00FD5B4E">
        <w:rPr>
          <w:sz w:val="23"/>
          <w:szCs w:val="23"/>
        </w:rPr>
        <w:t>.</w:t>
      </w:r>
    </w:p>
    <w:p w:rsidR="00D65388" w:rsidRDefault="00505F8A" w:rsidP="00EE471C">
      <w:pPr>
        <w:ind w:left="1170" w:hanging="1170"/>
        <w:rPr>
          <w:sz w:val="23"/>
          <w:szCs w:val="23"/>
        </w:rPr>
      </w:pPr>
      <w:r w:rsidRPr="00505F8A">
        <w:rPr>
          <w:b/>
          <w:bCs/>
          <w:sz w:val="23"/>
          <w:szCs w:val="23"/>
        </w:rPr>
        <w:t xml:space="preserve">GEOPAK: </w:t>
      </w:r>
      <w:r w:rsidR="00906A41">
        <w:rPr>
          <w:b/>
          <w:bCs/>
          <w:sz w:val="23"/>
          <w:szCs w:val="23"/>
        </w:rPr>
        <w:t xml:space="preserve"> </w:t>
      </w:r>
      <w:r w:rsidRPr="00505F8A">
        <w:rPr>
          <w:sz w:val="23"/>
          <w:szCs w:val="23"/>
        </w:rPr>
        <w:t xml:space="preserve">An Engineering Road Design Software Package. </w:t>
      </w:r>
      <w:r>
        <w:rPr>
          <w:sz w:val="23"/>
          <w:szCs w:val="23"/>
        </w:rPr>
        <w:t xml:space="preserve"> </w:t>
      </w:r>
      <w:r w:rsidRPr="00505F8A">
        <w:rPr>
          <w:sz w:val="23"/>
          <w:szCs w:val="23"/>
        </w:rPr>
        <w:t>This product is marketed and distributed by Bentley Systems Inc. of Exton, Pennsylvania</w:t>
      </w:r>
      <w:r w:rsidR="009A5C58">
        <w:rPr>
          <w:sz w:val="23"/>
          <w:szCs w:val="23"/>
        </w:rPr>
        <w:t>.</w:t>
      </w:r>
    </w:p>
    <w:p w:rsidR="009A5C58" w:rsidRDefault="009A5C58" w:rsidP="00EE471C">
      <w:pPr>
        <w:ind w:left="2250" w:hanging="2250"/>
        <w:rPr>
          <w:sz w:val="23"/>
          <w:szCs w:val="23"/>
        </w:rPr>
      </w:pPr>
      <w:r w:rsidRPr="009A5C58">
        <w:rPr>
          <w:b/>
          <w:sz w:val="23"/>
          <w:szCs w:val="23"/>
        </w:rPr>
        <w:t>GEOPAK Drainage:</w:t>
      </w:r>
      <w:r w:rsidRPr="009A5C58">
        <w:rPr>
          <w:sz w:val="23"/>
          <w:szCs w:val="23"/>
        </w:rPr>
        <w:t xml:space="preserve">  </w:t>
      </w:r>
      <w:r w:rsidR="00EE471C">
        <w:rPr>
          <w:sz w:val="23"/>
          <w:szCs w:val="23"/>
        </w:rPr>
        <w:t>A</w:t>
      </w:r>
      <w:r>
        <w:rPr>
          <w:sz w:val="23"/>
          <w:szCs w:val="23"/>
        </w:rPr>
        <w:t xml:space="preserve"> module within the GEOPAK Design Software </w:t>
      </w:r>
      <w:r w:rsidR="00906A41">
        <w:rPr>
          <w:sz w:val="23"/>
          <w:szCs w:val="23"/>
        </w:rPr>
        <w:t>Package</w:t>
      </w:r>
      <w:r>
        <w:rPr>
          <w:sz w:val="23"/>
          <w:szCs w:val="23"/>
        </w:rPr>
        <w:t xml:space="preserve"> used for the design of roadway drainage systems and the production of storm sewer profiles.</w:t>
      </w:r>
      <w:r w:rsidR="00906A41">
        <w:rPr>
          <w:sz w:val="23"/>
          <w:szCs w:val="23"/>
        </w:rPr>
        <w:t xml:space="preserve">  </w:t>
      </w:r>
      <w:r w:rsidR="00906A41" w:rsidRPr="00505F8A">
        <w:rPr>
          <w:sz w:val="23"/>
          <w:szCs w:val="23"/>
        </w:rPr>
        <w:t>This product is marketed and distributed by Bentley Systems Inc. of Exton, Pennsylvania</w:t>
      </w:r>
      <w:r w:rsidR="00906A41">
        <w:rPr>
          <w:sz w:val="23"/>
          <w:szCs w:val="23"/>
        </w:rPr>
        <w:t>.</w:t>
      </w:r>
    </w:p>
    <w:p w:rsidR="00F00598" w:rsidRDefault="00906A41" w:rsidP="00EE471C">
      <w:pPr>
        <w:ind w:left="720" w:hanging="720"/>
        <w:rPr>
          <w:sz w:val="23"/>
          <w:szCs w:val="23"/>
        </w:rPr>
      </w:pPr>
      <w:r w:rsidRPr="00505F8A">
        <w:rPr>
          <w:b/>
          <w:bCs/>
          <w:sz w:val="23"/>
          <w:szCs w:val="23"/>
        </w:rPr>
        <w:t xml:space="preserve">Falcon:  </w:t>
      </w:r>
      <w:r w:rsidRPr="00505F8A">
        <w:rPr>
          <w:sz w:val="23"/>
          <w:szCs w:val="23"/>
        </w:rPr>
        <w:t xml:space="preserve">An Oracle based file (document) management system.  </w:t>
      </w:r>
      <w:proofErr w:type="gramStart"/>
      <w:r w:rsidRPr="00505F8A">
        <w:rPr>
          <w:sz w:val="23"/>
          <w:szCs w:val="23"/>
        </w:rPr>
        <w:t xml:space="preserve">A TSA </w:t>
      </w:r>
      <w:proofErr w:type="spellStart"/>
      <w:r w:rsidRPr="00505F8A">
        <w:rPr>
          <w:sz w:val="23"/>
          <w:szCs w:val="23"/>
        </w:rPr>
        <w:t>Advet</w:t>
      </w:r>
      <w:proofErr w:type="spellEnd"/>
      <w:r w:rsidRPr="00505F8A">
        <w:rPr>
          <w:sz w:val="23"/>
          <w:szCs w:val="23"/>
        </w:rPr>
        <w:t xml:space="preserve"> product</w:t>
      </w:r>
      <w:r>
        <w:rPr>
          <w:sz w:val="23"/>
          <w:szCs w:val="23"/>
        </w:rPr>
        <w:t>.</w:t>
      </w:r>
      <w:proofErr w:type="gramEnd"/>
    </w:p>
    <w:p w:rsidR="00EE31E4" w:rsidRDefault="00EE31E4" w:rsidP="00B17124">
      <w:pPr>
        <w:pStyle w:val="Heading1"/>
        <w:numPr>
          <w:ilvl w:val="0"/>
          <w:numId w:val="0"/>
        </w:numPr>
        <w:pBdr>
          <w:bottom w:val="single" w:sz="12" w:space="1" w:color="auto"/>
        </w:pBdr>
        <w:ind w:left="432"/>
        <w:jc w:val="left"/>
        <w:sectPr w:rsidR="00EE31E4" w:rsidSect="00593F81">
          <w:headerReference w:type="even" r:id="rId14"/>
          <w:footerReference w:type="even" r:id="rId15"/>
          <w:footerReference w:type="default" r:id="rId16"/>
          <w:pgSz w:w="12240" w:h="15840"/>
          <w:pgMar w:top="1440" w:right="1440" w:bottom="1440" w:left="1440" w:header="720" w:footer="720" w:gutter="0"/>
          <w:pgNumType w:start="0"/>
          <w:cols w:space="720"/>
          <w:titlePg/>
          <w:docGrid w:linePitch="360"/>
        </w:sectPr>
      </w:pPr>
      <w:bookmarkStart w:id="12" w:name="_Toc324325207"/>
    </w:p>
    <w:p w:rsidR="005466B3" w:rsidRDefault="005466B3" w:rsidP="007250E7">
      <w:pPr>
        <w:pStyle w:val="Heading1"/>
        <w:numPr>
          <w:ilvl w:val="0"/>
          <w:numId w:val="0"/>
        </w:numPr>
        <w:pBdr>
          <w:bottom w:val="single" w:sz="6" w:space="1" w:color="auto"/>
        </w:pBdr>
        <w:ind w:left="432" w:hanging="432"/>
        <w:jc w:val="left"/>
      </w:pPr>
    </w:p>
    <w:p w:rsidR="00BB7D43" w:rsidRDefault="00BB7D43" w:rsidP="007250E7">
      <w:pPr>
        <w:pStyle w:val="Heading1"/>
        <w:numPr>
          <w:ilvl w:val="0"/>
          <w:numId w:val="0"/>
        </w:numPr>
        <w:pBdr>
          <w:bottom w:val="single" w:sz="12" w:space="1" w:color="auto"/>
        </w:pBdr>
        <w:ind w:left="432" w:hanging="432"/>
      </w:pPr>
      <w:r>
        <w:t>16.2 Hydraulic/Hydrologic</w:t>
      </w:r>
      <w:r w:rsidR="007250E7">
        <w:t xml:space="preserve"> Engineering Software in Use by </w:t>
      </w:r>
      <w:proofErr w:type="gramStart"/>
      <w:r w:rsidR="007370D7">
        <w:t>T</w:t>
      </w:r>
      <w:r>
        <w:t>he</w:t>
      </w:r>
      <w:proofErr w:type="gramEnd"/>
      <w:r>
        <w:t xml:space="preserve"> Department</w:t>
      </w:r>
      <w:bookmarkEnd w:id="12"/>
    </w:p>
    <w:p w:rsidR="00BB7D43" w:rsidRDefault="00BB7D43" w:rsidP="00B17124">
      <w:pPr>
        <w:pStyle w:val="Heading2"/>
        <w:numPr>
          <w:ilvl w:val="0"/>
          <w:numId w:val="0"/>
        </w:numPr>
        <w:ind w:left="576" w:hanging="576"/>
      </w:pPr>
      <w:bookmarkStart w:id="13" w:name="_Toc324325208"/>
      <w:r>
        <w:t>16.2.1 Introduction and Disclaimer</w:t>
      </w:r>
      <w:bookmarkEnd w:id="13"/>
    </w:p>
    <w:p w:rsidR="007471A0" w:rsidRDefault="007471A0" w:rsidP="007471A0">
      <w:r>
        <w:t>The following section provides a link to the current list of all hydrologic and hydraulic engineering software in use by the Department.</w:t>
      </w:r>
    </w:p>
    <w:p w:rsidR="007471A0" w:rsidRDefault="007471A0" w:rsidP="007471A0">
      <w:r>
        <w:t>It should be noted that the Department does not necessarily prefer everything that is included on the list for a given application nor does it necessarily reject software that is not included.  The list is intended only to represent such hydrologic and/or hydraulic engineering software that the Department either currently uses or has at least summarily tested.  It serves as a recommendation, not a requirement.  If there is any question as to the application of hydrologic and/or hydraulic engineering software either on Department projects or those projects that will ultimately come under the Department's jurisdiction, an inquiry should be made to the Department's Central Office Hydraulics Section (in Richmond) to:</w:t>
      </w:r>
    </w:p>
    <w:p w:rsidR="007471A0" w:rsidRPr="00AB324C" w:rsidRDefault="007471A0" w:rsidP="007471A0">
      <w:pPr>
        <w:spacing w:after="0"/>
        <w:rPr>
          <w:lang w:val="pt-BR"/>
        </w:rPr>
      </w:pPr>
      <w:r w:rsidRPr="00AB324C">
        <w:rPr>
          <w:lang w:val="pt-BR"/>
        </w:rPr>
        <w:t xml:space="preserve">Mr. </w:t>
      </w:r>
      <w:r>
        <w:rPr>
          <w:lang w:val="pt-BR"/>
        </w:rPr>
        <w:t>J. Thomas Downer, P.E.</w:t>
      </w:r>
    </w:p>
    <w:p w:rsidR="007471A0" w:rsidRDefault="007471A0" w:rsidP="007471A0">
      <w:pPr>
        <w:spacing w:after="0"/>
      </w:pPr>
      <w:r>
        <w:t>Asst. State Hydraulics Engineer</w:t>
      </w:r>
    </w:p>
    <w:p w:rsidR="007471A0" w:rsidRDefault="007471A0" w:rsidP="007471A0">
      <w:pPr>
        <w:spacing w:after="0"/>
      </w:pPr>
      <w:r>
        <w:t>Virginia Department of Transportation</w:t>
      </w:r>
    </w:p>
    <w:p w:rsidR="007471A0" w:rsidRDefault="007471A0" w:rsidP="007471A0">
      <w:pPr>
        <w:spacing w:after="0"/>
      </w:pPr>
      <w:r>
        <w:t>1401 East Broad Street</w:t>
      </w:r>
    </w:p>
    <w:p w:rsidR="007471A0" w:rsidRDefault="007471A0" w:rsidP="007471A0">
      <w:pPr>
        <w:spacing w:after="0"/>
      </w:pPr>
      <w:r>
        <w:t>Richmond, Virginia 23219</w:t>
      </w:r>
    </w:p>
    <w:p w:rsidR="007471A0" w:rsidRDefault="007471A0" w:rsidP="007471A0">
      <w:pPr>
        <w:spacing w:after="0"/>
      </w:pPr>
    </w:p>
    <w:p w:rsidR="007471A0" w:rsidRDefault="007471A0" w:rsidP="007471A0">
      <w:pPr>
        <w:spacing w:after="0"/>
      </w:pPr>
      <w:r>
        <w:t>Phone:  (804) 225-4957</w:t>
      </w:r>
    </w:p>
    <w:p w:rsidR="007471A0" w:rsidRDefault="007471A0" w:rsidP="007471A0">
      <w:pPr>
        <w:spacing w:after="0"/>
      </w:pPr>
      <w:r>
        <w:t>Fax:    (804) 225-3686</w:t>
      </w:r>
    </w:p>
    <w:p w:rsidR="007471A0" w:rsidRDefault="007471A0" w:rsidP="007471A0">
      <w:pPr>
        <w:spacing w:after="0"/>
      </w:pPr>
      <w:r>
        <w:t xml:space="preserve">E-mail: </w:t>
      </w:r>
      <w:hyperlink r:id="rId17" w:history="1">
        <w:r w:rsidRPr="006461DD">
          <w:rPr>
            <w:rStyle w:val="Hyperlink"/>
          </w:rPr>
          <w:t>John.Downer@VDOT.Virginia.gov</w:t>
        </w:r>
      </w:hyperlink>
    </w:p>
    <w:p w:rsidR="00BB7D43" w:rsidRDefault="00BB7D43" w:rsidP="00B17124">
      <w:pPr>
        <w:pStyle w:val="Heading2"/>
        <w:numPr>
          <w:ilvl w:val="0"/>
          <w:numId w:val="0"/>
        </w:numPr>
        <w:ind w:left="576" w:hanging="576"/>
      </w:pPr>
      <w:bookmarkStart w:id="14" w:name="_Toc324325209"/>
      <w:r>
        <w:t>16.2.2 Link to Appendix 16A-1</w:t>
      </w:r>
      <w:bookmarkEnd w:id="14"/>
    </w:p>
    <w:p w:rsidR="007471A0" w:rsidRDefault="007471A0" w:rsidP="007471A0">
      <w:r w:rsidRPr="00B0213F">
        <w:rPr>
          <w:rStyle w:val="Hyperlink"/>
        </w:rPr>
        <w:t>Appendix 16A-1</w:t>
      </w:r>
      <w:r>
        <w:t xml:space="preserve"> </w:t>
      </w:r>
      <w:r w:rsidRPr="007468B0">
        <w:t>H</w:t>
      </w:r>
      <w:r>
        <w:t>ydrologic</w:t>
      </w:r>
      <w:r w:rsidRPr="007468B0">
        <w:t>/H</w:t>
      </w:r>
      <w:r>
        <w:t>ydraulic</w:t>
      </w:r>
      <w:r w:rsidRPr="007468B0">
        <w:t xml:space="preserve"> E</w:t>
      </w:r>
      <w:r>
        <w:t>ngineering</w:t>
      </w:r>
      <w:r w:rsidRPr="007468B0">
        <w:t xml:space="preserve"> M</w:t>
      </w:r>
      <w:r>
        <w:t xml:space="preserve">icrocomputer </w:t>
      </w:r>
      <w:r w:rsidRPr="007468B0">
        <w:t>S</w:t>
      </w:r>
      <w:r>
        <w:t>oftware in Use by the Department (revised 5/2012)</w:t>
      </w:r>
    </w:p>
    <w:p w:rsidR="00EE31E4" w:rsidRDefault="00EE31E4" w:rsidP="00B17124">
      <w:pPr>
        <w:pStyle w:val="Heading1"/>
        <w:numPr>
          <w:ilvl w:val="0"/>
          <w:numId w:val="0"/>
        </w:numPr>
        <w:pBdr>
          <w:bottom w:val="single" w:sz="12" w:space="1" w:color="auto"/>
        </w:pBdr>
        <w:ind w:left="432"/>
        <w:jc w:val="left"/>
        <w:sectPr w:rsidR="00EE31E4" w:rsidSect="00EE31E4">
          <w:headerReference w:type="first" r:id="rId18"/>
          <w:footerReference w:type="first" r:id="rId19"/>
          <w:type w:val="oddPage"/>
          <w:pgSz w:w="12240" w:h="15840"/>
          <w:pgMar w:top="1440" w:right="1440" w:bottom="1440" w:left="1440" w:header="720" w:footer="720" w:gutter="0"/>
          <w:pgNumType w:start="0"/>
          <w:cols w:space="720"/>
          <w:titlePg/>
          <w:docGrid w:linePitch="360"/>
        </w:sectPr>
      </w:pPr>
      <w:bookmarkStart w:id="15" w:name="_Toc324325210"/>
    </w:p>
    <w:p w:rsidR="005466B3" w:rsidRDefault="005466B3" w:rsidP="007250E7">
      <w:pPr>
        <w:pStyle w:val="Heading1"/>
        <w:numPr>
          <w:ilvl w:val="0"/>
          <w:numId w:val="0"/>
        </w:numPr>
        <w:pBdr>
          <w:bottom w:val="single" w:sz="6" w:space="1" w:color="auto"/>
        </w:pBdr>
        <w:ind w:left="432" w:hanging="432"/>
        <w:jc w:val="left"/>
      </w:pPr>
    </w:p>
    <w:p w:rsidR="00BB7D43" w:rsidRDefault="00BB7D43" w:rsidP="007250E7">
      <w:pPr>
        <w:pStyle w:val="Heading1"/>
        <w:numPr>
          <w:ilvl w:val="0"/>
          <w:numId w:val="0"/>
        </w:numPr>
        <w:pBdr>
          <w:bottom w:val="single" w:sz="12" w:space="1" w:color="auto"/>
        </w:pBdr>
        <w:ind w:left="432" w:hanging="432"/>
      </w:pPr>
      <w:r>
        <w:t xml:space="preserve">16.3 </w:t>
      </w:r>
      <w:r w:rsidRPr="005630B5">
        <w:t>VDOT Web-Based Hydrologic/Hydraulic Applications</w:t>
      </w:r>
      <w:bookmarkEnd w:id="15"/>
    </w:p>
    <w:p w:rsidR="00BB7D43" w:rsidRDefault="00BB7D43" w:rsidP="00B17124">
      <w:pPr>
        <w:pStyle w:val="Heading2"/>
        <w:numPr>
          <w:ilvl w:val="0"/>
          <w:numId w:val="0"/>
        </w:numPr>
        <w:ind w:left="576" w:hanging="576"/>
      </w:pPr>
      <w:bookmarkStart w:id="16" w:name="_Toc324325211"/>
      <w:r>
        <w:t>16.3.1 Introduction and Disclaimer</w:t>
      </w:r>
      <w:bookmarkEnd w:id="16"/>
    </w:p>
    <w:p w:rsidR="001305C7" w:rsidRDefault="002F33E5" w:rsidP="001305C7">
      <w:r>
        <w:t xml:space="preserve">The following section provides a link to a list of all the current web-based hydrologic and hydraulic </w:t>
      </w:r>
      <w:r w:rsidR="001305C7">
        <w:t>applications</w:t>
      </w:r>
      <w:r>
        <w:t xml:space="preserve"> in use by the Department.</w:t>
      </w:r>
      <w:r w:rsidR="001305C7">
        <w:t xml:space="preserve">  A User’s Guide for all of the applications can be accesse</w:t>
      </w:r>
      <w:r w:rsidR="003F17F1">
        <w:t>d</w:t>
      </w:r>
      <w:r w:rsidR="001305C7">
        <w:t xml:space="preserve"> on the Sign-In page.</w:t>
      </w:r>
    </w:p>
    <w:p w:rsidR="001305C7" w:rsidRDefault="001305C7" w:rsidP="001305C7">
      <w:r>
        <w:t>VDOT assumes no responsibility for the use/misuse of these software products.  The application of these software products is the sole responsibility of the user.  There are no expressed or implied warranties.  No user support for this software will be provided by VDOT.</w:t>
      </w:r>
    </w:p>
    <w:p w:rsidR="002F33E5" w:rsidRDefault="001305C7" w:rsidP="001305C7">
      <w:r w:rsidRPr="001305C7">
        <w:t>Most of these web-based WINDOWS software modules were created to replace older DOS-based programs that will no longer function in the latest MICROSOFT WINDOWS environments.  The Department longer supports or distributes these DOS-based programs.</w:t>
      </w:r>
    </w:p>
    <w:p w:rsidR="00BB7D43" w:rsidRDefault="00BB7D43" w:rsidP="00B17124">
      <w:pPr>
        <w:pStyle w:val="Heading2"/>
        <w:numPr>
          <w:ilvl w:val="0"/>
          <w:numId w:val="0"/>
        </w:numPr>
        <w:ind w:left="576" w:hanging="576"/>
      </w:pPr>
      <w:bookmarkStart w:id="17" w:name="_Toc324325212"/>
      <w:r>
        <w:t>16.3.2 Link to Appendix 16A-2</w:t>
      </w:r>
      <w:bookmarkEnd w:id="17"/>
    </w:p>
    <w:p w:rsidR="00BB7D43" w:rsidRPr="00BB7D43" w:rsidRDefault="00315B55" w:rsidP="00315B55">
      <w:r w:rsidRPr="00315B55">
        <w:rPr>
          <w:rStyle w:val="Hyperlink"/>
        </w:rPr>
        <w:t>Appendix 16A-2</w:t>
      </w:r>
      <w:r>
        <w:t xml:space="preserve"> VDOT Web-Based </w:t>
      </w:r>
      <w:r w:rsidRPr="007468B0">
        <w:t>H</w:t>
      </w:r>
      <w:r>
        <w:t>ydrologic</w:t>
      </w:r>
      <w:r w:rsidRPr="007468B0">
        <w:t>/H</w:t>
      </w:r>
      <w:r>
        <w:t>ydraulic</w:t>
      </w:r>
      <w:r w:rsidRPr="007468B0">
        <w:t xml:space="preserve"> </w:t>
      </w:r>
      <w:r>
        <w:t>Applications (revised 5/2012)</w:t>
      </w:r>
    </w:p>
    <w:p w:rsidR="00BB7D43" w:rsidRDefault="00BB7D43" w:rsidP="00B17124">
      <w:pPr>
        <w:pStyle w:val="Heading2"/>
        <w:numPr>
          <w:ilvl w:val="0"/>
          <w:numId w:val="0"/>
        </w:numPr>
        <w:ind w:left="576" w:hanging="576"/>
      </w:pPr>
      <w:bookmarkStart w:id="18" w:name="_Toc324325213"/>
      <w:r>
        <w:t xml:space="preserve">16.3.2 Link to VDOT Web Applications Usage </w:t>
      </w:r>
      <w:r w:rsidR="004B2C49">
        <w:t xml:space="preserve">Agreement </w:t>
      </w:r>
      <w:r>
        <w:t>Form</w:t>
      </w:r>
      <w:bookmarkEnd w:id="18"/>
    </w:p>
    <w:p w:rsidR="004B2C49" w:rsidRDefault="004B2C49" w:rsidP="004B2C49">
      <w:r>
        <w:t xml:space="preserve">The following is a link to the VDOT Web Applications Usage Agreement Form for </w:t>
      </w:r>
      <w:r w:rsidRPr="009558F3">
        <w:rPr>
          <w:u w:val="single"/>
        </w:rPr>
        <w:t>External Customers</w:t>
      </w:r>
      <w:r>
        <w:rPr>
          <w:u w:val="single"/>
        </w:rPr>
        <w:t xml:space="preserve"> </w:t>
      </w:r>
      <w:r w:rsidRPr="009558F3">
        <w:t>(Consultant)</w:t>
      </w:r>
      <w:r>
        <w:t>:</w:t>
      </w:r>
    </w:p>
    <w:p w:rsidR="00BB7D43" w:rsidRDefault="00C50F47" w:rsidP="00BB7D43">
      <w:hyperlink r:id="rId20" w:history="1">
        <w:r w:rsidR="004B2C49" w:rsidRPr="004B2C49">
          <w:rPr>
            <w:rStyle w:val="Hyperlink"/>
          </w:rPr>
          <w:t>VDOT Web Applications Usage Agreement Form</w:t>
        </w:r>
      </w:hyperlink>
    </w:p>
    <w:p w:rsidR="004B2C49" w:rsidRPr="00BB7D43" w:rsidRDefault="004B2C49" w:rsidP="00BB7D43">
      <w:r>
        <w:t>External Customers will be required to complete and submit this form, before being issued a sign-in ID and Password.</w:t>
      </w:r>
    </w:p>
    <w:p w:rsidR="00BB7D43" w:rsidRDefault="00BB7D43" w:rsidP="00B17124">
      <w:pPr>
        <w:pStyle w:val="Heading2"/>
        <w:numPr>
          <w:ilvl w:val="0"/>
          <w:numId w:val="0"/>
        </w:numPr>
        <w:ind w:left="576" w:hanging="576"/>
      </w:pPr>
      <w:bookmarkStart w:id="19" w:name="_Toc324325214"/>
      <w:r>
        <w:t>16.3.2 Link to VDOT Web Applications Sign-In Page</w:t>
      </w:r>
      <w:bookmarkEnd w:id="19"/>
    </w:p>
    <w:p w:rsidR="00BB7D43" w:rsidRDefault="009558F3" w:rsidP="009558F3">
      <w:r>
        <w:t xml:space="preserve">The following is a link to the VDOT Web Applications Sign-In Page for </w:t>
      </w:r>
      <w:r w:rsidRPr="009558F3">
        <w:rPr>
          <w:u w:val="single"/>
        </w:rPr>
        <w:t>External Customers</w:t>
      </w:r>
      <w:r>
        <w:rPr>
          <w:u w:val="single"/>
        </w:rPr>
        <w:t xml:space="preserve"> </w:t>
      </w:r>
      <w:r w:rsidRPr="009558F3">
        <w:t>(Consultant)</w:t>
      </w:r>
      <w:r>
        <w:t>:</w:t>
      </w:r>
    </w:p>
    <w:p w:rsidR="009558F3" w:rsidRDefault="00C50F47" w:rsidP="00BB7D43">
      <w:hyperlink r:id="rId21" w:history="1">
        <w:r w:rsidR="009558F3" w:rsidRPr="009558F3">
          <w:rPr>
            <w:rStyle w:val="Hyperlink"/>
          </w:rPr>
          <w:t>VDOT Web Applications Sign-In Page (External)</w:t>
        </w:r>
      </w:hyperlink>
    </w:p>
    <w:p w:rsidR="00315CFB" w:rsidRDefault="00315CFB" w:rsidP="002A2BA6">
      <w:pPr>
        <w:spacing w:before="360"/>
      </w:pPr>
      <w:r>
        <w:t>VDOT Internal Customers can access the applications through this link:</w:t>
      </w:r>
    </w:p>
    <w:p w:rsidR="00315CFB" w:rsidRDefault="00C50F47" w:rsidP="00BB7D43">
      <w:hyperlink r:id="rId22" w:history="1">
        <w:r w:rsidR="00315CFB" w:rsidRPr="00315CFB">
          <w:rPr>
            <w:rStyle w:val="Hyperlink"/>
          </w:rPr>
          <w:t>VDOT Web Applications Sign-In Page (Internal)</w:t>
        </w:r>
      </w:hyperlink>
    </w:p>
    <w:sectPr w:rsidR="00315CFB" w:rsidSect="00EE31E4">
      <w:headerReference w:type="first" r:id="rId23"/>
      <w:footerReference w:type="first" r:id="rId24"/>
      <w:type w:val="evenPage"/>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FA9" w:rsidRDefault="00ED3FA9" w:rsidP="00AE5C8C">
      <w:pPr>
        <w:spacing w:after="0"/>
      </w:pPr>
      <w:r>
        <w:separator/>
      </w:r>
    </w:p>
  </w:endnote>
  <w:endnote w:type="continuationSeparator" w:id="0">
    <w:p w:rsidR="00ED3FA9" w:rsidRDefault="00ED3FA9" w:rsidP="00AE5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F1" w:rsidRDefault="00BE60F1" w:rsidP="007772F9">
    <w:pPr>
      <w:pStyle w:val="Footer"/>
      <w:pBdr>
        <w:bottom w:val="single" w:sz="12" w:space="1" w:color="auto"/>
      </w:pBdr>
      <w:rPr>
        <w:b/>
        <w:sz w:val="20"/>
        <w:szCs w:val="20"/>
      </w:rPr>
    </w:pPr>
  </w:p>
  <w:p w:rsidR="006B0FB6" w:rsidRDefault="007772F9" w:rsidP="007772F9">
    <w:pPr>
      <w:pStyle w:val="Footer"/>
    </w:pPr>
    <w:r w:rsidRPr="007772F9">
      <w:rPr>
        <w:b/>
        <w:sz w:val="20"/>
        <w:szCs w:val="20"/>
      </w:rPr>
      <w:t>Chapter 16 Engineering Software</w:t>
    </w:r>
    <w:r>
      <w:t xml:space="preserve">                   </w:t>
    </w:r>
    <w:sdt>
      <w:sdtPr>
        <w:rPr>
          <w:b/>
        </w:rPr>
        <w:id w:val="82310996"/>
        <w:docPartObj>
          <w:docPartGallery w:val="Page Numbers (Bottom of Page)"/>
          <w:docPartUnique/>
        </w:docPartObj>
      </w:sdtPr>
      <w:sdtEndPr>
        <w:rPr>
          <w:b w:val="0"/>
        </w:rPr>
      </w:sdtEndPr>
      <w:sdtContent>
        <w:sdt>
          <w:sdtPr>
            <w:rPr>
              <w:b/>
            </w:rPr>
            <w:id w:val="82310997"/>
            <w:docPartObj>
              <w:docPartGallery w:val="Page Numbers (Top of Page)"/>
              <w:docPartUnique/>
            </w:docPartObj>
          </w:sdtPr>
          <w:sdtEndPr>
            <w:rPr>
              <w:b w:val="0"/>
            </w:rPr>
          </w:sdtEndPr>
          <w:sdtContent>
            <w:r w:rsidR="006B0FB6" w:rsidRPr="007772F9">
              <w:rPr>
                <w:b/>
                <w:sz w:val="20"/>
                <w:szCs w:val="20"/>
              </w:rPr>
              <w:t>16</w:t>
            </w:r>
            <w:r>
              <w:rPr>
                <w:b/>
                <w:sz w:val="20"/>
                <w:szCs w:val="20"/>
              </w:rPr>
              <w:t xml:space="preserve"> </w:t>
            </w:r>
            <w:r w:rsidR="006B0FB6" w:rsidRPr="007772F9">
              <w:rPr>
                <w:b/>
                <w:sz w:val="20"/>
                <w:szCs w:val="20"/>
              </w:rPr>
              <w:t xml:space="preserve">- </w:t>
            </w:r>
            <w:r w:rsidR="00BE60F1">
              <w:rPr>
                <w:b/>
                <w:sz w:val="20"/>
                <w:szCs w:val="20"/>
              </w:rPr>
              <w:t>2</w:t>
            </w:r>
            <w:r w:rsidR="006B0FB6" w:rsidRPr="007772F9">
              <w:rPr>
                <w:b/>
                <w:sz w:val="20"/>
                <w:szCs w:val="20"/>
              </w:rPr>
              <w:t xml:space="preserve"> of </w:t>
            </w:r>
            <w:r w:rsidR="00C50F47" w:rsidRPr="007772F9">
              <w:rPr>
                <w:b/>
                <w:sz w:val="20"/>
                <w:szCs w:val="20"/>
              </w:rPr>
              <w:fldChar w:fldCharType="begin"/>
            </w:r>
            <w:r w:rsidR="006B0FB6" w:rsidRPr="007772F9">
              <w:rPr>
                <w:b/>
                <w:sz w:val="20"/>
                <w:szCs w:val="20"/>
              </w:rPr>
              <w:instrText xml:space="preserve"> NUMPAGES  </w:instrText>
            </w:r>
            <w:r w:rsidR="00C50F47" w:rsidRPr="007772F9">
              <w:rPr>
                <w:b/>
                <w:sz w:val="20"/>
                <w:szCs w:val="20"/>
              </w:rPr>
              <w:fldChar w:fldCharType="separate"/>
            </w:r>
            <w:r w:rsidR="005168A6">
              <w:rPr>
                <w:b/>
                <w:noProof/>
                <w:sz w:val="20"/>
                <w:szCs w:val="20"/>
              </w:rPr>
              <w:t>5</w:t>
            </w:r>
            <w:r w:rsidR="00C50F47" w:rsidRPr="007772F9">
              <w:rPr>
                <w:b/>
                <w:sz w:val="20"/>
                <w:szCs w:val="20"/>
              </w:rPr>
              <w:fldChar w:fldCharType="end"/>
            </w:r>
            <w:r>
              <w:rPr>
                <w:b/>
                <w:sz w:val="20"/>
                <w:szCs w:val="20"/>
              </w:rPr>
              <w:t xml:space="preserve">                                VDOT Drainage Manual</w:t>
            </w:r>
          </w:sdtContent>
        </w:sdt>
      </w:sdtContent>
    </w:sdt>
  </w:p>
  <w:p w:rsidR="006B0FB6" w:rsidRPr="006B0FB6" w:rsidRDefault="006B0FB6">
    <w:pPr>
      <w:pStyle w:val="Footer"/>
      <w:rPr>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10998"/>
      <w:docPartObj>
        <w:docPartGallery w:val="Page Numbers (Bottom of Page)"/>
        <w:docPartUnique/>
      </w:docPartObj>
    </w:sdtPr>
    <w:sdtContent>
      <w:sdt>
        <w:sdtPr>
          <w:id w:val="82310999"/>
          <w:docPartObj>
            <w:docPartGallery w:val="Page Numbers (Top of Page)"/>
            <w:docPartUnique/>
          </w:docPartObj>
        </w:sdtPr>
        <w:sdtContent>
          <w:p w:rsidR="00BE60F1" w:rsidRDefault="00BE60F1" w:rsidP="006B0FB6">
            <w:pPr>
              <w:pStyle w:val="Footer"/>
              <w:pBdr>
                <w:bottom w:val="single" w:sz="12" w:space="1" w:color="auto"/>
              </w:pBdr>
            </w:pPr>
          </w:p>
          <w:p w:rsidR="00954A88" w:rsidRDefault="006B0FB6" w:rsidP="006B0FB6">
            <w:pPr>
              <w:pStyle w:val="Footer"/>
            </w:pPr>
            <w:r w:rsidRPr="006B0FB6">
              <w:rPr>
                <w:b/>
                <w:sz w:val="20"/>
                <w:szCs w:val="20"/>
              </w:rPr>
              <w:t>VDOT Drainage Manual</w:t>
            </w:r>
            <w:r>
              <w:t xml:space="preserve">                            </w:t>
            </w:r>
            <w:r w:rsidR="00954A88" w:rsidRPr="006B0FB6">
              <w:rPr>
                <w:sz w:val="20"/>
                <w:szCs w:val="20"/>
              </w:rPr>
              <w:t>16</w:t>
            </w:r>
            <w:r w:rsidR="007772F9">
              <w:rPr>
                <w:sz w:val="20"/>
                <w:szCs w:val="20"/>
              </w:rPr>
              <w:t xml:space="preserve"> </w:t>
            </w:r>
            <w:r w:rsidR="00954A88" w:rsidRPr="006B0FB6">
              <w:rPr>
                <w:sz w:val="20"/>
                <w:szCs w:val="20"/>
              </w:rPr>
              <w:t xml:space="preserve">- </w:t>
            </w:r>
            <w:r w:rsidR="00C50F47" w:rsidRPr="006B0FB6">
              <w:rPr>
                <w:b/>
                <w:sz w:val="20"/>
                <w:szCs w:val="20"/>
              </w:rPr>
              <w:fldChar w:fldCharType="begin"/>
            </w:r>
            <w:r w:rsidR="00954A88" w:rsidRPr="006B0FB6">
              <w:rPr>
                <w:b/>
                <w:sz w:val="20"/>
                <w:szCs w:val="20"/>
              </w:rPr>
              <w:instrText xml:space="preserve"> PAGE </w:instrText>
            </w:r>
            <w:r w:rsidR="00C50F47" w:rsidRPr="006B0FB6">
              <w:rPr>
                <w:b/>
                <w:sz w:val="20"/>
                <w:szCs w:val="20"/>
              </w:rPr>
              <w:fldChar w:fldCharType="separate"/>
            </w:r>
            <w:r w:rsidR="005168A6">
              <w:rPr>
                <w:b/>
                <w:noProof/>
                <w:sz w:val="20"/>
                <w:szCs w:val="20"/>
              </w:rPr>
              <w:t>1</w:t>
            </w:r>
            <w:r w:rsidR="00C50F47" w:rsidRPr="006B0FB6">
              <w:rPr>
                <w:b/>
                <w:sz w:val="20"/>
                <w:szCs w:val="20"/>
              </w:rPr>
              <w:fldChar w:fldCharType="end"/>
            </w:r>
            <w:r w:rsidR="00954A88" w:rsidRPr="006B0FB6">
              <w:rPr>
                <w:sz w:val="20"/>
                <w:szCs w:val="20"/>
              </w:rPr>
              <w:t xml:space="preserve"> of </w:t>
            </w:r>
            <w:r w:rsidR="00C50F47" w:rsidRPr="006B0FB6">
              <w:rPr>
                <w:b/>
                <w:sz w:val="20"/>
                <w:szCs w:val="20"/>
              </w:rPr>
              <w:fldChar w:fldCharType="begin"/>
            </w:r>
            <w:r w:rsidR="00954A88" w:rsidRPr="006B0FB6">
              <w:rPr>
                <w:b/>
                <w:sz w:val="20"/>
                <w:szCs w:val="20"/>
              </w:rPr>
              <w:instrText xml:space="preserve"> NUMPAGES  </w:instrText>
            </w:r>
            <w:r w:rsidR="00C50F47" w:rsidRPr="006B0FB6">
              <w:rPr>
                <w:b/>
                <w:sz w:val="20"/>
                <w:szCs w:val="20"/>
              </w:rPr>
              <w:fldChar w:fldCharType="separate"/>
            </w:r>
            <w:r w:rsidR="005168A6">
              <w:rPr>
                <w:b/>
                <w:noProof/>
                <w:sz w:val="20"/>
                <w:szCs w:val="20"/>
              </w:rPr>
              <w:t>5</w:t>
            </w:r>
            <w:r w:rsidR="00C50F47" w:rsidRPr="006B0FB6">
              <w:rPr>
                <w:b/>
                <w:sz w:val="20"/>
                <w:szCs w:val="20"/>
              </w:rPr>
              <w:fldChar w:fldCharType="end"/>
            </w:r>
            <w:r>
              <w:rPr>
                <w:b/>
                <w:sz w:val="20"/>
                <w:szCs w:val="20"/>
              </w:rPr>
              <w:t xml:space="preserve">                      Chapter 16 Engineering Software</w:t>
            </w:r>
          </w:p>
        </w:sdtContent>
      </w:sdt>
    </w:sdtContent>
  </w:sdt>
  <w:p w:rsidR="007471A0" w:rsidRDefault="007471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50313"/>
      <w:docPartObj>
        <w:docPartGallery w:val="Page Numbers (Bottom of Page)"/>
        <w:docPartUnique/>
      </w:docPartObj>
    </w:sdtPr>
    <w:sdtContent>
      <w:sdt>
        <w:sdtPr>
          <w:id w:val="65150314"/>
          <w:docPartObj>
            <w:docPartGallery w:val="Page Numbers (Top of Page)"/>
            <w:docPartUnique/>
          </w:docPartObj>
        </w:sdtPr>
        <w:sdtContent>
          <w:p w:rsidR="00EE31E4" w:rsidRDefault="00EE31E4" w:rsidP="00EE31E4">
            <w:pPr>
              <w:pStyle w:val="Footer"/>
              <w:pBdr>
                <w:bottom w:val="single" w:sz="12" w:space="1" w:color="auto"/>
              </w:pBdr>
            </w:pPr>
          </w:p>
          <w:p w:rsidR="00EE31E4" w:rsidRDefault="00EE31E4" w:rsidP="00EE31E4">
            <w:pPr>
              <w:pStyle w:val="Footer"/>
            </w:pPr>
            <w:r w:rsidRPr="006B0FB6">
              <w:rPr>
                <w:b/>
                <w:sz w:val="20"/>
                <w:szCs w:val="20"/>
              </w:rPr>
              <w:t>VDOT Drainage Manual</w:t>
            </w:r>
            <w:r>
              <w:t xml:space="preserve">                            </w:t>
            </w:r>
            <w:r w:rsidRPr="006B0FB6">
              <w:rPr>
                <w:sz w:val="20"/>
                <w:szCs w:val="20"/>
              </w:rPr>
              <w:t>16</w:t>
            </w:r>
            <w:r>
              <w:rPr>
                <w:sz w:val="20"/>
                <w:szCs w:val="20"/>
              </w:rPr>
              <w:t xml:space="preserve"> </w:t>
            </w:r>
            <w:r w:rsidRPr="006B0FB6">
              <w:rPr>
                <w:sz w:val="20"/>
                <w:szCs w:val="20"/>
              </w:rPr>
              <w:t xml:space="preserve">- </w:t>
            </w:r>
            <w:r>
              <w:rPr>
                <w:b/>
                <w:sz w:val="20"/>
                <w:szCs w:val="20"/>
              </w:rPr>
              <w:t>3</w:t>
            </w:r>
            <w:r w:rsidRPr="006B0FB6">
              <w:rPr>
                <w:sz w:val="20"/>
                <w:szCs w:val="20"/>
              </w:rPr>
              <w:t xml:space="preserve"> of </w:t>
            </w:r>
            <w:r w:rsidR="00C50F47" w:rsidRPr="006B0FB6">
              <w:rPr>
                <w:b/>
                <w:sz w:val="20"/>
                <w:szCs w:val="20"/>
              </w:rPr>
              <w:fldChar w:fldCharType="begin"/>
            </w:r>
            <w:r w:rsidRPr="006B0FB6">
              <w:rPr>
                <w:b/>
                <w:sz w:val="20"/>
                <w:szCs w:val="20"/>
              </w:rPr>
              <w:instrText xml:space="preserve"> NUMPAGES  </w:instrText>
            </w:r>
            <w:r w:rsidR="00C50F47" w:rsidRPr="006B0FB6">
              <w:rPr>
                <w:b/>
                <w:sz w:val="20"/>
                <w:szCs w:val="20"/>
              </w:rPr>
              <w:fldChar w:fldCharType="separate"/>
            </w:r>
            <w:r w:rsidR="005168A6">
              <w:rPr>
                <w:b/>
                <w:noProof/>
                <w:sz w:val="20"/>
                <w:szCs w:val="20"/>
              </w:rPr>
              <w:t>5</w:t>
            </w:r>
            <w:r w:rsidR="00C50F47" w:rsidRPr="006B0FB6">
              <w:rPr>
                <w:b/>
                <w:sz w:val="20"/>
                <w:szCs w:val="20"/>
              </w:rPr>
              <w:fldChar w:fldCharType="end"/>
            </w:r>
            <w:r>
              <w:rPr>
                <w:b/>
                <w:sz w:val="20"/>
                <w:szCs w:val="20"/>
              </w:rPr>
              <w:t xml:space="preserve">                      Chapter 16 Engineering Software</w:t>
            </w:r>
          </w:p>
        </w:sdtContent>
      </w:sdt>
    </w:sdtContent>
  </w:sdt>
  <w:p w:rsidR="00EE31E4" w:rsidRPr="00EE31E4" w:rsidRDefault="00EE31E4" w:rsidP="00EE31E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50333"/>
      <w:docPartObj>
        <w:docPartGallery w:val="Page Numbers (Bottom of Page)"/>
        <w:docPartUnique/>
      </w:docPartObj>
    </w:sdtPr>
    <w:sdtContent>
      <w:sdt>
        <w:sdtPr>
          <w:id w:val="65150334"/>
          <w:docPartObj>
            <w:docPartGallery w:val="Page Numbers (Top of Page)"/>
            <w:docPartUnique/>
          </w:docPartObj>
        </w:sdtPr>
        <w:sdtContent>
          <w:p w:rsidR="00EE31E4" w:rsidRDefault="00EE31E4" w:rsidP="00EE31E4">
            <w:pPr>
              <w:pStyle w:val="Footer"/>
              <w:pBdr>
                <w:bottom w:val="single" w:sz="12" w:space="1" w:color="auto"/>
              </w:pBdr>
            </w:pPr>
          </w:p>
          <w:p w:rsidR="00EE31E4" w:rsidRDefault="00EE31E4" w:rsidP="00EE31E4">
            <w:pPr>
              <w:pStyle w:val="Footer"/>
            </w:pPr>
            <w:r>
              <w:rPr>
                <w:b/>
                <w:sz w:val="20"/>
                <w:szCs w:val="20"/>
              </w:rPr>
              <w:t>Chapter 16 Engineering Software</w:t>
            </w:r>
            <w:r w:rsidRPr="006B0FB6">
              <w:rPr>
                <w:b/>
                <w:sz w:val="20"/>
                <w:szCs w:val="20"/>
              </w:rPr>
              <w:t xml:space="preserve"> </w:t>
            </w:r>
            <w:r>
              <w:t xml:space="preserve">                     </w:t>
            </w:r>
            <w:r w:rsidRPr="00EE31E4">
              <w:rPr>
                <w:b/>
                <w:sz w:val="20"/>
                <w:szCs w:val="20"/>
              </w:rPr>
              <w:t xml:space="preserve">16 - </w:t>
            </w:r>
            <w:r>
              <w:rPr>
                <w:b/>
                <w:sz w:val="20"/>
                <w:szCs w:val="20"/>
              </w:rPr>
              <w:t>4</w:t>
            </w:r>
            <w:r w:rsidRPr="00EE31E4">
              <w:rPr>
                <w:b/>
                <w:sz w:val="20"/>
                <w:szCs w:val="20"/>
              </w:rPr>
              <w:t xml:space="preserve"> </w:t>
            </w:r>
            <w:r w:rsidRPr="006B0FB6">
              <w:rPr>
                <w:sz w:val="20"/>
                <w:szCs w:val="20"/>
              </w:rPr>
              <w:t xml:space="preserve">of </w:t>
            </w:r>
            <w:r w:rsidR="00C50F47" w:rsidRPr="006B0FB6">
              <w:rPr>
                <w:b/>
                <w:sz w:val="20"/>
                <w:szCs w:val="20"/>
              </w:rPr>
              <w:fldChar w:fldCharType="begin"/>
            </w:r>
            <w:r w:rsidRPr="006B0FB6">
              <w:rPr>
                <w:b/>
                <w:sz w:val="20"/>
                <w:szCs w:val="20"/>
              </w:rPr>
              <w:instrText xml:space="preserve"> NUMPAGES  </w:instrText>
            </w:r>
            <w:r w:rsidR="00C50F47" w:rsidRPr="006B0FB6">
              <w:rPr>
                <w:b/>
                <w:sz w:val="20"/>
                <w:szCs w:val="20"/>
              </w:rPr>
              <w:fldChar w:fldCharType="separate"/>
            </w:r>
            <w:r w:rsidR="005168A6">
              <w:rPr>
                <w:b/>
                <w:noProof/>
                <w:sz w:val="20"/>
                <w:szCs w:val="20"/>
              </w:rPr>
              <w:t>5</w:t>
            </w:r>
            <w:r w:rsidR="00C50F47" w:rsidRPr="006B0FB6">
              <w:rPr>
                <w:b/>
                <w:sz w:val="20"/>
                <w:szCs w:val="20"/>
              </w:rPr>
              <w:fldChar w:fldCharType="end"/>
            </w:r>
            <w:r>
              <w:rPr>
                <w:b/>
                <w:sz w:val="20"/>
                <w:szCs w:val="20"/>
              </w:rPr>
              <w:t xml:space="preserve">                    </w:t>
            </w:r>
            <w:r w:rsidRPr="006B0FB6">
              <w:rPr>
                <w:b/>
                <w:sz w:val="20"/>
                <w:szCs w:val="20"/>
              </w:rPr>
              <w:t>VDOT Drainage Manua</w:t>
            </w:r>
            <w:r>
              <w:rPr>
                <w:b/>
                <w:sz w:val="20"/>
                <w:szCs w:val="20"/>
              </w:rPr>
              <w:t>l</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FA9" w:rsidRDefault="00ED3FA9" w:rsidP="00AE5C8C">
      <w:pPr>
        <w:spacing w:after="0"/>
      </w:pPr>
      <w:r>
        <w:separator/>
      </w:r>
    </w:p>
  </w:footnote>
  <w:footnote w:type="continuationSeparator" w:id="0">
    <w:p w:rsidR="00ED3FA9" w:rsidRDefault="00ED3FA9" w:rsidP="00AE5C8C">
      <w:pPr>
        <w:spacing w:after="0"/>
      </w:pPr>
      <w:r>
        <w:continuationSeparator/>
      </w:r>
    </w:p>
  </w:footnote>
  <w:footnote w:id="1">
    <w:p w:rsidR="005168A6" w:rsidRDefault="005168A6">
      <w:pPr>
        <w:pStyle w:val="FootnoteText"/>
      </w:pPr>
      <w:r>
        <w:rPr>
          <w:rStyle w:val="FootnoteReference"/>
        </w:rPr>
        <w:footnoteRef/>
      </w:r>
      <w:r>
        <w:t xml:space="preserve"> Chapter 16 added to Drainage Manual July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81" w:rsidRDefault="00EE795E" w:rsidP="00EE795E">
    <w:pPr>
      <w:pStyle w:val="Header"/>
      <w:pBdr>
        <w:bottom w:val="single" w:sz="6" w:space="1" w:color="auto"/>
      </w:pBdr>
      <w:rPr>
        <w:b/>
        <w:sz w:val="20"/>
        <w:szCs w:val="20"/>
      </w:rPr>
    </w:pPr>
    <w:r>
      <w:rPr>
        <w:szCs w:val="20"/>
      </w:rPr>
      <w:tab/>
    </w:r>
    <w:r>
      <w:rPr>
        <w:szCs w:val="20"/>
      </w:rPr>
      <w:tab/>
    </w:r>
    <w:r w:rsidRPr="008163CE">
      <w:rPr>
        <w:b/>
        <w:sz w:val="20"/>
        <w:szCs w:val="20"/>
      </w:rPr>
      <w:t>16.1</w:t>
    </w:r>
    <w:r w:rsidR="00A84B72">
      <w:rPr>
        <w:b/>
        <w:sz w:val="20"/>
        <w:szCs w:val="20"/>
      </w:rPr>
      <w:t>.2 VDOT CADD Manual</w:t>
    </w:r>
  </w:p>
  <w:p w:rsidR="007370D7" w:rsidRPr="008163CE" w:rsidRDefault="007370D7" w:rsidP="00EE795E">
    <w:pPr>
      <w:pStyle w:val="Header"/>
      <w:rPr>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CE" w:rsidRDefault="008163CE" w:rsidP="008163CE">
    <w:pPr>
      <w:pStyle w:val="Header"/>
      <w:pBdr>
        <w:bottom w:val="single" w:sz="6" w:space="1" w:color="auto"/>
      </w:pBdr>
      <w:rPr>
        <w:b/>
        <w:sz w:val="20"/>
        <w:szCs w:val="20"/>
      </w:rPr>
    </w:pPr>
    <w:r w:rsidRPr="008163CE">
      <w:rPr>
        <w:b/>
        <w:sz w:val="20"/>
        <w:szCs w:val="20"/>
      </w:rPr>
      <w:t>16.</w:t>
    </w:r>
    <w:r w:rsidR="00A84B72">
      <w:rPr>
        <w:b/>
        <w:sz w:val="20"/>
        <w:szCs w:val="20"/>
      </w:rPr>
      <w:t>2 Hydraulic/Hydrologic Engineering Software in Use by T</w:t>
    </w:r>
    <w:r w:rsidRPr="008163CE">
      <w:rPr>
        <w:b/>
        <w:sz w:val="20"/>
        <w:szCs w:val="20"/>
      </w:rPr>
      <w:t>he Department</w:t>
    </w:r>
  </w:p>
  <w:p w:rsidR="007370D7" w:rsidRPr="008163CE" w:rsidRDefault="007370D7" w:rsidP="008163CE">
    <w:pPr>
      <w:pStyle w:val="Header"/>
      <w:rPr>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CE" w:rsidRDefault="008163CE" w:rsidP="008163CE">
    <w:pPr>
      <w:pStyle w:val="Header"/>
      <w:pBdr>
        <w:bottom w:val="single" w:sz="6" w:space="1" w:color="auto"/>
      </w:pBdr>
      <w:rPr>
        <w:b/>
        <w:sz w:val="20"/>
        <w:szCs w:val="20"/>
      </w:rPr>
    </w:pPr>
    <w:r>
      <w:tab/>
    </w:r>
    <w:r w:rsidR="007370D7">
      <w:t xml:space="preserve">                                                          </w:t>
    </w:r>
    <w:r w:rsidRPr="00593F81">
      <w:rPr>
        <w:b/>
        <w:sz w:val="20"/>
        <w:szCs w:val="20"/>
      </w:rPr>
      <w:t>16.</w:t>
    </w:r>
    <w:r>
      <w:rPr>
        <w:b/>
        <w:sz w:val="20"/>
        <w:szCs w:val="20"/>
      </w:rPr>
      <w:t>3</w:t>
    </w:r>
    <w:r w:rsidRPr="00593F81">
      <w:rPr>
        <w:b/>
        <w:sz w:val="20"/>
        <w:szCs w:val="20"/>
      </w:rPr>
      <w:t xml:space="preserve"> VDOT </w:t>
    </w:r>
    <w:r>
      <w:rPr>
        <w:b/>
        <w:sz w:val="20"/>
        <w:szCs w:val="20"/>
      </w:rPr>
      <w:t>Web</w:t>
    </w:r>
    <w:r w:rsidR="00A84B72">
      <w:rPr>
        <w:b/>
        <w:sz w:val="20"/>
        <w:szCs w:val="20"/>
      </w:rPr>
      <w:t>-B</w:t>
    </w:r>
    <w:r>
      <w:rPr>
        <w:b/>
        <w:sz w:val="20"/>
        <w:szCs w:val="20"/>
      </w:rPr>
      <w:t>ased Hydrologic/Hydraulic Applications</w:t>
    </w:r>
  </w:p>
  <w:p w:rsidR="007370D7" w:rsidRPr="00593F81" w:rsidRDefault="007370D7" w:rsidP="008163CE">
    <w:pPr>
      <w:pStyle w:val="Header"/>
      <w:rPr>
        <w:b/>
        <w:sz w:val="20"/>
        <w:szCs w:val="20"/>
      </w:rPr>
    </w:pPr>
  </w:p>
  <w:p w:rsidR="008163CE" w:rsidRPr="008163CE" w:rsidRDefault="008163CE" w:rsidP="008163CE">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E61522"/>
    <w:lvl w:ilvl="0">
      <w:start w:val="1"/>
      <w:numFmt w:val="decimal"/>
      <w:lvlText w:val="%1."/>
      <w:lvlJc w:val="left"/>
      <w:pPr>
        <w:tabs>
          <w:tab w:val="num" w:pos="1800"/>
        </w:tabs>
        <w:ind w:left="1800" w:hanging="360"/>
      </w:pPr>
    </w:lvl>
  </w:abstractNum>
  <w:abstractNum w:abstractNumId="1">
    <w:nsid w:val="FFFFFF7D"/>
    <w:multiLevelType w:val="singleLevel"/>
    <w:tmpl w:val="591872D2"/>
    <w:lvl w:ilvl="0">
      <w:start w:val="1"/>
      <w:numFmt w:val="decimal"/>
      <w:lvlText w:val="%1."/>
      <w:lvlJc w:val="left"/>
      <w:pPr>
        <w:tabs>
          <w:tab w:val="num" w:pos="1440"/>
        </w:tabs>
        <w:ind w:left="1440" w:hanging="360"/>
      </w:pPr>
    </w:lvl>
  </w:abstractNum>
  <w:abstractNum w:abstractNumId="2">
    <w:nsid w:val="FFFFFF7E"/>
    <w:multiLevelType w:val="singleLevel"/>
    <w:tmpl w:val="F2A65B04"/>
    <w:lvl w:ilvl="0">
      <w:start w:val="1"/>
      <w:numFmt w:val="decimal"/>
      <w:lvlText w:val="%1."/>
      <w:lvlJc w:val="left"/>
      <w:pPr>
        <w:tabs>
          <w:tab w:val="num" w:pos="1080"/>
        </w:tabs>
        <w:ind w:left="1080" w:hanging="360"/>
      </w:pPr>
    </w:lvl>
  </w:abstractNum>
  <w:abstractNum w:abstractNumId="3">
    <w:nsid w:val="FFFFFF7F"/>
    <w:multiLevelType w:val="singleLevel"/>
    <w:tmpl w:val="6430E332"/>
    <w:lvl w:ilvl="0">
      <w:start w:val="1"/>
      <w:numFmt w:val="decimal"/>
      <w:lvlText w:val="%1."/>
      <w:lvlJc w:val="left"/>
      <w:pPr>
        <w:tabs>
          <w:tab w:val="num" w:pos="720"/>
        </w:tabs>
        <w:ind w:left="720" w:hanging="360"/>
      </w:pPr>
    </w:lvl>
  </w:abstractNum>
  <w:abstractNum w:abstractNumId="4">
    <w:nsid w:val="FFFFFF80"/>
    <w:multiLevelType w:val="singleLevel"/>
    <w:tmpl w:val="C8C246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E9259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240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EE48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36CBC0"/>
    <w:lvl w:ilvl="0">
      <w:start w:val="1"/>
      <w:numFmt w:val="decimal"/>
      <w:lvlText w:val="%1."/>
      <w:lvlJc w:val="left"/>
      <w:pPr>
        <w:tabs>
          <w:tab w:val="num" w:pos="360"/>
        </w:tabs>
        <w:ind w:left="360" w:hanging="360"/>
      </w:pPr>
    </w:lvl>
  </w:abstractNum>
  <w:abstractNum w:abstractNumId="9">
    <w:nsid w:val="FFFFFF89"/>
    <w:multiLevelType w:val="singleLevel"/>
    <w:tmpl w:val="F83013CC"/>
    <w:lvl w:ilvl="0">
      <w:start w:val="1"/>
      <w:numFmt w:val="bullet"/>
      <w:lvlText w:val=""/>
      <w:lvlJc w:val="left"/>
      <w:pPr>
        <w:tabs>
          <w:tab w:val="num" w:pos="360"/>
        </w:tabs>
        <w:ind w:left="360" w:hanging="360"/>
      </w:pPr>
      <w:rPr>
        <w:rFonts w:ascii="Symbol" w:hAnsi="Symbol" w:hint="default"/>
      </w:rPr>
    </w:lvl>
  </w:abstractNum>
  <w:abstractNum w:abstractNumId="10">
    <w:nsid w:val="31C93589"/>
    <w:multiLevelType w:val="hybridMultilevel"/>
    <w:tmpl w:val="2A24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F211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FD65B0"/>
    <w:multiLevelType w:val="hybridMultilevel"/>
    <w:tmpl w:val="CFB4E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evenAndOddHeaders/>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
  <w:rsids>
    <w:rsidRoot w:val="00A3550B"/>
    <w:rsid w:val="00034582"/>
    <w:rsid w:val="0005472E"/>
    <w:rsid w:val="0006797B"/>
    <w:rsid w:val="000A4C62"/>
    <w:rsid w:val="000A5A60"/>
    <w:rsid w:val="000F47B4"/>
    <w:rsid w:val="0010311B"/>
    <w:rsid w:val="001305C7"/>
    <w:rsid w:val="00173DB2"/>
    <w:rsid w:val="00184299"/>
    <w:rsid w:val="001920D9"/>
    <w:rsid w:val="001E0E7C"/>
    <w:rsid w:val="00261FFD"/>
    <w:rsid w:val="00266234"/>
    <w:rsid w:val="002A2BA6"/>
    <w:rsid w:val="002F33E5"/>
    <w:rsid w:val="00315B55"/>
    <w:rsid w:val="00315CFB"/>
    <w:rsid w:val="003253E8"/>
    <w:rsid w:val="003331A6"/>
    <w:rsid w:val="003402D2"/>
    <w:rsid w:val="003A7935"/>
    <w:rsid w:val="003F17F1"/>
    <w:rsid w:val="00451B6A"/>
    <w:rsid w:val="00457105"/>
    <w:rsid w:val="004571DC"/>
    <w:rsid w:val="00477B90"/>
    <w:rsid w:val="004B2C49"/>
    <w:rsid w:val="004C0F45"/>
    <w:rsid w:val="0050233E"/>
    <w:rsid w:val="00505F8A"/>
    <w:rsid w:val="005168A6"/>
    <w:rsid w:val="005466B3"/>
    <w:rsid w:val="005630B5"/>
    <w:rsid w:val="00593F81"/>
    <w:rsid w:val="005F4195"/>
    <w:rsid w:val="00601E03"/>
    <w:rsid w:val="006021F0"/>
    <w:rsid w:val="0063735D"/>
    <w:rsid w:val="00643ADE"/>
    <w:rsid w:val="00655082"/>
    <w:rsid w:val="006B0FB6"/>
    <w:rsid w:val="006F5747"/>
    <w:rsid w:val="007129C9"/>
    <w:rsid w:val="00721BBC"/>
    <w:rsid w:val="007250E7"/>
    <w:rsid w:val="007370D7"/>
    <w:rsid w:val="007468B0"/>
    <w:rsid w:val="007471A0"/>
    <w:rsid w:val="0075280C"/>
    <w:rsid w:val="00763410"/>
    <w:rsid w:val="007772F9"/>
    <w:rsid w:val="007C116A"/>
    <w:rsid w:val="007C6CB6"/>
    <w:rsid w:val="007F0BC1"/>
    <w:rsid w:val="0080350D"/>
    <w:rsid w:val="008163CE"/>
    <w:rsid w:val="00834E76"/>
    <w:rsid w:val="0087749E"/>
    <w:rsid w:val="008B1BC1"/>
    <w:rsid w:val="008B2186"/>
    <w:rsid w:val="008D00B3"/>
    <w:rsid w:val="008E68E7"/>
    <w:rsid w:val="00906A41"/>
    <w:rsid w:val="00954A88"/>
    <w:rsid w:val="009558F3"/>
    <w:rsid w:val="009829DF"/>
    <w:rsid w:val="00984455"/>
    <w:rsid w:val="009854C0"/>
    <w:rsid w:val="00985AA7"/>
    <w:rsid w:val="009A5C58"/>
    <w:rsid w:val="009C7DDA"/>
    <w:rsid w:val="009D182F"/>
    <w:rsid w:val="009F48D7"/>
    <w:rsid w:val="009F7E3A"/>
    <w:rsid w:val="00A3550B"/>
    <w:rsid w:val="00A46BC0"/>
    <w:rsid w:val="00A84B72"/>
    <w:rsid w:val="00AE5C8C"/>
    <w:rsid w:val="00B0213F"/>
    <w:rsid w:val="00B04E8A"/>
    <w:rsid w:val="00B17124"/>
    <w:rsid w:val="00B2177C"/>
    <w:rsid w:val="00B309C4"/>
    <w:rsid w:val="00BB2665"/>
    <w:rsid w:val="00BB7D43"/>
    <w:rsid w:val="00BC749A"/>
    <w:rsid w:val="00BE60F1"/>
    <w:rsid w:val="00C06A34"/>
    <w:rsid w:val="00C50F47"/>
    <w:rsid w:val="00C8317B"/>
    <w:rsid w:val="00CC06FC"/>
    <w:rsid w:val="00CE0E1D"/>
    <w:rsid w:val="00D2592F"/>
    <w:rsid w:val="00D466C4"/>
    <w:rsid w:val="00D527F8"/>
    <w:rsid w:val="00D55973"/>
    <w:rsid w:val="00D60901"/>
    <w:rsid w:val="00D65388"/>
    <w:rsid w:val="00D80A5A"/>
    <w:rsid w:val="00DA1FAE"/>
    <w:rsid w:val="00DB62C0"/>
    <w:rsid w:val="00E313B0"/>
    <w:rsid w:val="00E443E4"/>
    <w:rsid w:val="00E85E1C"/>
    <w:rsid w:val="00E956F4"/>
    <w:rsid w:val="00EC346E"/>
    <w:rsid w:val="00EC4974"/>
    <w:rsid w:val="00EC59A9"/>
    <w:rsid w:val="00ED3FA9"/>
    <w:rsid w:val="00EE31E4"/>
    <w:rsid w:val="00EE471C"/>
    <w:rsid w:val="00EE795E"/>
    <w:rsid w:val="00F00598"/>
    <w:rsid w:val="00F56202"/>
    <w:rsid w:val="00F9063E"/>
    <w:rsid w:val="00FA47C2"/>
    <w:rsid w:val="00FD47D8"/>
    <w:rsid w:val="00FD5B4E"/>
    <w:rsid w:val="00FE0820"/>
    <w:rsid w:val="00FF0FF6"/>
    <w:rsid w:val="00FF6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9"/>
    <w:pPr>
      <w:widowControl w:val="0"/>
      <w:autoSpaceDE w:val="0"/>
      <w:autoSpaceDN w:val="0"/>
      <w:adjustRightInd w:val="0"/>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BB7D43"/>
    <w:pPr>
      <w:numPr>
        <w:numId w:val="13"/>
      </w:numPr>
      <w:spacing w:before="480" w:after="360"/>
      <w:contextualSpacing/>
      <w:jc w:val="center"/>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4C0F45"/>
    <w:pPr>
      <w:numPr>
        <w:ilvl w:val="1"/>
        <w:numId w:val="13"/>
      </w:numPr>
      <w:spacing w:before="480" w:after="120"/>
      <w:outlineLvl w:val="1"/>
    </w:pPr>
    <w:rPr>
      <w:rFonts w:eastAsiaTheme="majorEastAsia" w:cstheme="majorBidi"/>
      <w:b/>
      <w:bCs/>
    </w:rPr>
  </w:style>
  <w:style w:type="paragraph" w:styleId="Heading3">
    <w:name w:val="heading 3"/>
    <w:basedOn w:val="Normal"/>
    <w:next w:val="Normal"/>
    <w:link w:val="Heading3Char"/>
    <w:uiPriority w:val="9"/>
    <w:semiHidden/>
    <w:unhideWhenUsed/>
    <w:qFormat/>
    <w:rsid w:val="00D466C4"/>
    <w:pPr>
      <w:numPr>
        <w:ilvl w:val="2"/>
        <w:numId w:val="13"/>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466C4"/>
    <w:pPr>
      <w:numPr>
        <w:ilvl w:val="3"/>
        <w:numId w:val="1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466C4"/>
    <w:pPr>
      <w:numPr>
        <w:ilvl w:val="4"/>
        <w:numId w:val="1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466C4"/>
    <w:pPr>
      <w:numPr>
        <w:ilvl w:val="5"/>
        <w:numId w:val="1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466C4"/>
    <w:pPr>
      <w:numPr>
        <w:ilvl w:val="6"/>
        <w:numId w:val="1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466C4"/>
    <w:pPr>
      <w:numPr>
        <w:ilvl w:val="7"/>
        <w:numId w:val="1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466C4"/>
    <w:pPr>
      <w:numPr>
        <w:ilvl w:val="8"/>
        <w:numId w:val="1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3E8"/>
    <w:pPr>
      <w:widowControl w:val="0"/>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3253E8"/>
    <w:rPr>
      <w:color w:val="auto"/>
    </w:rPr>
  </w:style>
  <w:style w:type="paragraph" w:customStyle="1" w:styleId="CM14">
    <w:name w:val="CM14"/>
    <w:basedOn w:val="Default"/>
    <w:next w:val="Default"/>
    <w:uiPriority w:val="99"/>
    <w:rsid w:val="003253E8"/>
    <w:rPr>
      <w:color w:val="auto"/>
    </w:rPr>
  </w:style>
  <w:style w:type="paragraph" w:customStyle="1" w:styleId="CM15">
    <w:name w:val="CM15"/>
    <w:basedOn w:val="Default"/>
    <w:next w:val="Default"/>
    <w:uiPriority w:val="99"/>
    <w:rsid w:val="003253E8"/>
    <w:rPr>
      <w:color w:val="auto"/>
    </w:rPr>
  </w:style>
  <w:style w:type="paragraph" w:customStyle="1" w:styleId="CM2">
    <w:name w:val="CM2"/>
    <w:basedOn w:val="Default"/>
    <w:next w:val="Default"/>
    <w:uiPriority w:val="99"/>
    <w:rsid w:val="003253E8"/>
    <w:rPr>
      <w:color w:val="auto"/>
    </w:rPr>
  </w:style>
  <w:style w:type="paragraph" w:customStyle="1" w:styleId="CM3">
    <w:name w:val="CM3"/>
    <w:basedOn w:val="Default"/>
    <w:next w:val="Default"/>
    <w:uiPriority w:val="99"/>
    <w:rsid w:val="003253E8"/>
    <w:rPr>
      <w:color w:val="auto"/>
    </w:rPr>
  </w:style>
  <w:style w:type="paragraph" w:customStyle="1" w:styleId="CM1">
    <w:name w:val="CM1"/>
    <w:basedOn w:val="Default"/>
    <w:next w:val="Default"/>
    <w:uiPriority w:val="99"/>
    <w:rsid w:val="003253E8"/>
    <w:rPr>
      <w:color w:val="auto"/>
    </w:rPr>
  </w:style>
  <w:style w:type="paragraph" w:customStyle="1" w:styleId="CM16">
    <w:name w:val="CM16"/>
    <w:basedOn w:val="Default"/>
    <w:next w:val="Default"/>
    <w:uiPriority w:val="99"/>
    <w:rsid w:val="003253E8"/>
    <w:rPr>
      <w:color w:val="auto"/>
    </w:rPr>
  </w:style>
  <w:style w:type="character" w:customStyle="1" w:styleId="Heading1Char">
    <w:name w:val="Heading 1 Char"/>
    <w:basedOn w:val="DefaultParagraphFont"/>
    <w:link w:val="Heading1"/>
    <w:uiPriority w:val="9"/>
    <w:rsid w:val="00BB7D43"/>
    <w:rPr>
      <w:rFonts w:ascii="Arial" w:eastAsiaTheme="majorEastAsia" w:hAnsi="Arial" w:cstheme="majorBidi"/>
      <w:b/>
      <w:bCs/>
      <w:sz w:val="32"/>
      <w:szCs w:val="32"/>
    </w:rPr>
  </w:style>
  <w:style w:type="paragraph" w:styleId="Title">
    <w:name w:val="Title"/>
    <w:basedOn w:val="Normal"/>
    <w:next w:val="Normal"/>
    <w:link w:val="TitleChar"/>
    <w:uiPriority w:val="10"/>
    <w:qFormat/>
    <w:rsid w:val="00D466C4"/>
    <w:pPr>
      <w:pBdr>
        <w:bottom w:val="single" w:sz="4" w:space="1" w:color="auto"/>
      </w:pBdr>
      <w:contextualSpacing/>
    </w:pPr>
    <w:rPr>
      <w:rFonts w:eastAsiaTheme="majorEastAsia" w:cstheme="majorBidi"/>
      <w:spacing w:val="5"/>
      <w:sz w:val="52"/>
      <w:szCs w:val="52"/>
    </w:rPr>
  </w:style>
  <w:style w:type="paragraph" w:styleId="TOC3">
    <w:name w:val="toc 3"/>
    <w:basedOn w:val="Normal"/>
    <w:next w:val="Normal"/>
    <w:autoRedefine/>
    <w:uiPriority w:val="39"/>
    <w:unhideWhenUsed/>
    <w:rsid w:val="00BB2665"/>
    <w:pPr>
      <w:tabs>
        <w:tab w:val="right" w:leader="dot" w:pos="9350"/>
      </w:tabs>
      <w:spacing w:after="100"/>
      <w:ind w:left="864"/>
    </w:pPr>
    <w:rPr>
      <w:sz w:val="20"/>
    </w:rPr>
  </w:style>
  <w:style w:type="character" w:customStyle="1" w:styleId="TitleChar">
    <w:name w:val="Title Char"/>
    <w:basedOn w:val="DefaultParagraphFont"/>
    <w:link w:val="Title"/>
    <w:uiPriority w:val="10"/>
    <w:rsid w:val="00D466C4"/>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4C0F45"/>
    <w:rPr>
      <w:rFonts w:ascii="Arial" w:eastAsiaTheme="majorEastAsia" w:hAnsi="Arial" w:cstheme="majorBidi"/>
      <w:b/>
      <w:bCs/>
      <w:sz w:val="24"/>
      <w:szCs w:val="24"/>
    </w:rPr>
  </w:style>
  <w:style w:type="paragraph" w:styleId="TOCHeading">
    <w:name w:val="TOC Heading"/>
    <w:basedOn w:val="Heading1"/>
    <w:next w:val="Normal"/>
    <w:uiPriority w:val="39"/>
    <w:semiHidden/>
    <w:unhideWhenUsed/>
    <w:qFormat/>
    <w:rsid w:val="00D466C4"/>
    <w:pPr>
      <w:outlineLvl w:val="9"/>
    </w:pPr>
  </w:style>
  <w:style w:type="paragraph" w:styleId="TOC1">
    <w:name w:val="toc 1"/>
    <w:basedOn w:val="Normal"/>
    <w:next w:val="Normal"/>
    <w:autoRedefine/>
    <w:uiPriority w:val="39"/>
    <w:unhideWhenUsed/>
    <w:rsid w:val="00BB2665"/>
    <w:pPr>
      <w:spacing w:after="100"/>
    </w:pPr>
    <w:rPr>
      <w:b/>
      <w:caps/>
      <w:sz w:val="20"/>
    </w:rPr>
  </w:style>
  <w:style w:type="paragraph" w:styleId="TOC2">
    <w:name w:val="toc 2"/>
    <w:basedOn w:val="Normal"/>
    <w:next w:val="Normal"/>
    <w:autoRedefine/>
    <w:uiPriority w:val="39"/>
    <w:unhideWhenUsed/>
    <w:rsid w:val="00BB2665"/>
    <w:pPr>
      <w:tabs>
        <w:tab w:val="right" w:leader="dot" w:pos="9350"/>
      </w:tabs>
      <w:spacing w:after="0"/>
      <w:ind w:left="216"/>
    </w:pPr>
    <w:rPr>
      <w:b/>
      <w:sz w:val="20"/>
    </w:rPr>
  </w:style>
  <w:style w:type="character" w:styleId="Hyperlink">
    <w:name w:val="Hyperlink"/>
    <w:basedOn w:val="DefaultParagraphFont"/>
    <w:uiPriority w:val="99"/>
    <w:unhideWhenUsed/>
    <w:rsid w:val="00E443E4"/>
    <w:rPr>
      <w:color w:val="0000FF" w:themeColor="hyperlink"/>
      <w:u w:val="single"/>
    </w:rPr>
  </w:style>
  <w:style w:type="paragraph" w:styleId="BalloonText">
    <w:name w:val="Balloon Text"/>
    <w:basedOn w:val="Normal"/>
    <w:link w:val="BalloonTextChar"/>
    <w:uiPriority w:val="99"/>
    <w:semiHidden/>
    <w:unhideWhenUsed/>
    <w:rsid w:val="00E443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3E4"/>
    <w:rPr>
      <w:rFonts w:ascii="Tahoma" w:hAnsi="Tahoma" w:cs="Tahoma"/>
      <w:sz w:val="16"/>
      <w:szCs w:val="16"/>
    </w:rPr>
  </w:style>
  <w:style w:type="character" w:customStyle="1" w:styleId="Heading3Char">
    <w:name w:val="Heading 3 Char"/>
    <w:basedOn w:val="DefaultParagraphFont"/>
    <w:link w:val="Heading3"/>
    <w:uiPriority w:val="9"/>
    <w:semiHidden/>
    <w:rsid w:val="00D466C4"/>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D466C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D466C4"/>
    <w:rPr>
      <w:rFonts w:asciiTheme="majorHAnsi" w:eastAsiaTheme="majorEastAsia" w:hAnsiTheme="majorHAnsi" w:cstheme="majorBidi"/>
      <w:b/>
      <w:bCs/>
      <w:color w:val="7F7F7F" w:themeColor="text1" w:themeTint="80"/>
      <w:sz w:val="24"/>
      <w:szCs w:val="24"/>
    </w:rPr>
  </w:style>
  <w:style w:type="character" w:customStyle="1" w:styleId="Heading6Char">
    <w:name w:val="Heading 6 Char"/>
    <w:basedOn w:val="DefaultParagraphFont"/>
    <w:link w:val="Heading6"/>
    <w:uiPriority w:val="9"/>
    <w:semiHidden/>
    <w:rsid w:val="00D466C4"/>
    <w:rPr>
      <w:rFonts w:asciiTheme="majorHAnsi" w:eastAsiaTheme="majorEastAsia" w:hAnsiTheme="majorHAnsi" w:cstheme="majorBidi"/>
      <w:b/>
      <w:bCs/>
      <w:i/>
      <w:iCs/>
      <w:color w:val="7F7F7F" w:themeColor="text1" w:themeTint="80"/>
      <w:sz w:val="24"/>
      <w:szCs w:val="24"/>
    </w:rPr>
  </w:style>
  <w:style w:type="character" w:customStyle="1" w:styleId="Heading7Char">
    <w:name w:val="Heading 7 Char"/>
    <w:basedOn w:val="DefaultParagraphFont"/>
    <w:link w:val="Heading7"/>
    <w:uiPriority w:val="9"/>
    <w:semiHidden/>
    <w:rsid w:val="00D466C4"/>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D466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466C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D466C4"/>
    <w:rPr>
      <w:b/>
      <w:bCs/>
      <w:caps/>
      <w:sz w:val="16"/>
      <w:szCs w:val="18"/>
    </w:rPr>
  </w:style>
  <w:style w:type="paragraph" w:styleId="Subtitle">
    <w:name w:val="Subtitle"/>
    <w:basedOn w:val="Normal"/>
    <w:next w:val="Normal"/>
    <w:link w:val="SubtitleChar"/>
    <w:uiPriority w:val="11"/>
    <w:qFormat/>
    <w:rsid w:val="00D466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D466C4"/>
    <w:rPr>
      <w:rFonts w:asciiTheme="majorHAnsi" w:eastAsiaTheme="majorEastAsia" w:hAnsiTheme="majorHAnsi" w:cstheme="majorBidi"/>
      <w:i/>
      <w:iCs/>
      <w:spacing w:val="13"/>
      <w:sz w:val="24"/>
      <w:szCs w:val="24"/>
    </w:rPr>
  </w:style>
  <w:style w:type="character" w:styleId="Strong">
    <w:name w:val="Strong"/>
    <w:uiPriority w:val="22"/>
    <w:qFormat/>
    <w:rsid w:val="00D466C4"/>
    <w:rPr>
      <w:b/>
      <w:bCs/>
    </w:rPr>
  </w:style>
  <w:style w:type="character" w:styleId="Emphasis">
    <w:name w:val="Emphasis"/>
    <w:uiPriority w:val="20"/>
    <w:qFormat/>
    <w:rsid w:val="00D466C4"/>
    <w:rPr>
      <w:b/>
      <w:bCs/>
      <w:i/>
      <w:iCs/>
      <w:spacing w:val="10"/>
      <w:bdr w:val="none" w:sz="0" w:space="0" w:color="auto"/>
      <w:shd w:val="clear" w:color="auto" w:fill="auto"/>
    </w:rPr>
  </w:style>
  <w:style w:type="paragraph" w:styleId="NoSpacing">
    <w:name w:val="No Spacing"/>
    <w:basedOn w:val="Normal"/>
    <w:link w:val="NoSpacingChar"/>
    <w:uiPriority w:val="1"/>
    <w:qFormat/>
    <w:rsid w:val="00D466C4"/>
    <w:pPr>
      <w:spacing w:after="0"/>
    </w:pPr>
  </w:style>
  <w:style w:type="character" w:customStyle="1" w:styleId="NoSpacingChar">
    <w:name w:val="No Spacing Char"/>
    <w:basedOn w:val="DefaultParagraphFont"/>
    <w:link w:val="NoSpacing"/>
    <w:uiPriority w:val="1"/>
    <w:rsid w:val="00D466C4"/>
  </w:style>
  <w:style w:type="paragraph" w:styleId="ListParagraph">
    <w:name w:val="List Paragraph"/>
    <w:basedOn w:val="Normal"/>
    <w:uiPriority w:val="34"/>
    <w:qFormat/>
    <w:rsid w:val="00D466C4"/>
    <w:pPr>
      <w:ind w:left="720"/>
      <w:contextualSpacing/>
    </w:pPr>
  </w:style>
  <w:style w:type="paragraph" w:styleId="Quote">
    <w:name w:val="Quote"/>
    <w:basedOn w:val="Normal"/>
    <w:next w:val="Normal"/>
    <w:link w:val="QuoteChar"/>
    <w:uiPriority w:val="29"/>
    <w:qFormat/>
    <w:rsid w:val="00D466C4"/>
    <w:pPr>
      <w:spacing w:before="200" w:after="0"/>
      <w:ind w:left="360" w:right="360"/>
    </w:pPr>
    <w:rPr>
      <w:i/>
      <w:iCs/>
    </w:rPr>
  </w:style>
  <w:style w:type="character" w:customStyle="1" w:styleId="QuoteChar">
    <w:name w:val="Quote Char"/>
    <w:basedOn w:val="DefaultParagraphFont"/>
    <w:link w:val="Quote"/>
    <w:uiPriority w:val="29"/>
    <w:rsid w:val="00D466C4"/>
    <w:rPr>
      <w:i/>
      <w:iCs/>
    </w:rPr>
  </w:style>
  <w:style w:type="paragraph" w:styleId="IntenseQuote">
    <w:name w:val="Intense Quote"/>
    <w:basedOn w:val="Normal"/>
    <w:next w:val="Normal"/>
    <w:link w:val="IntenseQuoteChar"/>
    <w:uiPriority w:val="30"/>
    <w:qFormat/>
    <w:rsid w:val="00D466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466C4"/>
    <w:rPr>
      <w:b/>
      <w:bCs/>
      <w:i/>
      <w:iCs/>
    </w:rPr>
  </w:style>
  <w:style w:type="character" w:styleId="SubtleEmphasis">
    <w:name w:val="Subtle Emphasis"/>
    <w:uiPriority w:val="19"/>
    <w:qFormat/>
    <w:rsid w:val="00D466C4"/>
    <w:rPr>
      <w:i/>
      <w:iCs/>
    </w:rPr>
  </w:style>
  <w:style w:type="character" w:styleId="IntenseEmphasis">
    <w:name w:val="Intense Emphasis"/>
    <w:uiPriority w:val="21"/>
    <w:qFormat/>
    <w:rsid w:val="00D466C4"/>
    <w:rPr>
      <w:b/>
      <w:bCs/>
    </w:rPr>
  </w:style>
  <w:style w:type="character" w:styleId="SubtleReference">
    <w:name w:val="Subtle Reference"/>
    <w:uiPriority w:val="31"/>
    <w:qFormat/>
    <w:rsid w:val="00D466C4"/>
    <w:rPr>
      <w:smallCaps/>
    </w:rPr>
  </w:style>
  <w:style w:type="character" w:styleId="IntenseReference">
    <w:name w:val="Intense Reference"/>
    <w:uiPriority w:val="32"/>
    <w:qFormat/>
    <w:rsid w:val="00D466C4"/>
    <w:rPr>
      <w:smallCaps/>
      <w:spacing w:val="5"/>
      <w:u w:val="single"/>
    </w:rPr>
  </w:style>
  <w:style w:type="character" w:styleId="BookTitle">
    <w:name w:val="Book Title"/>
    <w:uiPriority w:val="33"/>
    <w:qFormat/>
    <w:rsid w:val="00D466C4"/>
    <w:rPr>
      <w:i/>
      <w:iCs/>
      <w:smallCaps/>
      <w:spacing w:val="5"/>
    </w:rPr>
  </w:style>
  <w:style w:type="paragraph" w:styleId="Header">
    <w:name w:val="header"/>
    <w:basedOn w:val="Normal"/>
    <w:link w:val="HeaderChar"/>
    <w:uiPriority w:val="99"/>
    <w:unhideWhenUsed/>
    <w:rsid w:val="00AE5C8C"/>
    <w:pPr>
      <w:tabs>
        <w:tab w:val="center" w:pos="4680"/>
        <w:tab w:val="right" w:pos="9360"/>
      </w:tabs>
      <w:spacing w:after="0"/>
    </w:pPr>
  </w:style>
  <w:style w:type="character" w:customStyle="1" w:styleId="HeaderChar">
    <w:name w:val="Header Char"/>
    <w:basedOn w:val="DefaultParagraphFont"/>
    <w:link w:val="Header"/>
    <w:uiPriority w:val="99"/>
    <w:rsid w:val="00AE5C8C"/>
    <w:rPr>
      <w:rFonts w:ascii="Arial" w:hAnsi="Arial" w:cs="Arial"/>
      <w:sz w:val="24"/>
      <w:szCs w:val="24"/>
    </w:rPr>
  </w:style>
  <w:style w:type="paragraph" w:styleId="Footer">
    <w:name w:val="footer"/>
    <w:basedOn w:val="Normal"/>
    <w:link w:val="FooterChar"/>
    <w:uiPriority w:val="99"/>
    <w:unhideWhenUsed/>
    <w:rsid w:val="00AE5C8C"/>
    <w:pPr>
      <w:tabs>
        <w:tab w:val="center" w:pos="4680"/>
        <w:tab w:val="right" w:pos="9360"/>
      </w:tabs>
      <w:spacing w:after="0"/>
    </w:pPr>
  </w:style>
  <w:style w:type="character" w:customStyle="1" w:styleId="FooterChar">
    <w:name w:val="Footer Char"/>
    <w:basedOn w:val="DefaultParagraphFont"/>
    <w:link w:val="Footer"/>
    <w:uiPriority w:val="99"/>
    <w:rsid w:val="00AE5C8C"/>
    <w:rPr>
      <w:rFonts w:ascii="Arial" w:hAnsi="Arial" w:cs="Arial"/>
      <w:sz w:val="24"/>
      <w:szCs w:val="24"/>
    </w:rPr>
  </w:style>
  <w:style w:type="character" w:styleId="FollowedHyperlink">
    <w:name w:val="FollowedHyperlink"/>
    <w:basedOn w:val="DefaultParagraphFont"/>
    <w:uiPriority w:val="99"/>
    <w:semiHidden/>
    <w:unhideWhenUsed/>
    <w:rsid w:val="00173DB2"/>
    <w:rPr>
      <w:color w:val="800080" w:themeColor="followedHyperlink"/>
      <w:u w:val="single"/>
    </w:rPr>
  </w:style>
  <w:style w:type="table" w:styleId="TableGrid">
    <w:name w:val="Table Grid"/>
    <w:basedOn w:val="TableNormal"/>
    <w:uiPriority w:val="1"/>
    <w:rsid w:val="00593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68A6"/>
    <w:pPr>
      <w:spacing w:after="0"/>
    </w:pPr>
    <w:rPr>
      <w:sz w:val="20"/>
      <w:szCs w:val="20"/>
    </w:rPr>
  </w:style>
  <w:style w:type="character" w:customStyle="1" w:styleId="FootnoteTextChar">
    <w:name w:val="Footnote Text Char"/>
    <w:basedOn w:val="DefaultParagraphFont"/>
    <w:link w:val="FootnoteText"/>
    <w:uiPriority w:val="99"/>
    <w:semiHidden/>
    <w:rsid w:val="005168A6"/>
    <w:rPr>
      <w:rFonts w:ascii="Arial" w:hAnsi="Arial" w:cs="Arial"/>
      <w:sz w:val="20"/>
      <w:szCs w:val="20"/>
    </w:rPr>
  </w:style>
  <w:style w:type="character" w:styleId="FootnoteReference">
    <w:name w:val="footnote reference"/>
    <w:basedOn w:val="DefaultParagraphFont"/>
    <w:uiPriority w:val="99"/>
    <w:semiHidden/>
    <w:unhideWhenUsed/>
    <w:rsid w:val="005168A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giniadot.org/business/locdes/vdot_cadd_manual.asp" TargetMode="External"/><Relationship Id="rId13" Type="http://schemas.openxmlformats.org/officeDocument/2006/relationships/hyperlink" Target="http://www.virginiadot.org/business/locdes/rd-ii-memoranda-index.asp"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ndhydraulicsext.vdot.virginia.gov/SignIn.aspx" TargetMode="External"/><Relationship Id="rId7" Type="http://schemas.openxmlformats.org/officeDocument/2006/relationships/endnotes" Target="endnotes.xml"/><Relationship Id="rId12" Type="http://schemas.openxmlformats.org/officeDocument/2006/relationships/hyperlink" Target="http://www.virginiadot.org/business/locdes/hydra-drainage-manual.asp" TargetMode="External"/><Relationship Id="rId17" Type="http://schemas.openxmlformats.org/officeDocument/2006/relationships/hyperlink" Target="mailto:John.Downer@VDOT.Virgini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xtranet.vdot.state.va.us/locdes/pdf/Hydraulics_Web_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giniadot.org/business/locdes/rdmanual-index.asp"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hyperlink" Target="http://www.virginiadot.org/business/locdes/vdot_cadd_manual.as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irginiadot.org/business/locdes/vdot_cadd_manual.asp" TargetMode="External"/><Relationship Id="rId14" Type="http://schemas.openxmlformats.org/officeDocument/2006/relationships/header" Target="header1.xml"/><Relationship Id="rId22" Type="http://schemas.openxmlformats.org/officeDocument/2006/relationships/hyperlink" Target="http://lndhydrau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6E7EA-09CB-4E9B-BACC-D4FD5969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john.downer</dc:creator>
  <cp:keywords/>
  <dc:description/>
  <cp:lastModifiedBy>IE.Lewis</cp:lastModifiedBy>
  <cp:revision>3</cp:revision>
  <cp:lastPrinted>2012-05-21T21:04:00Z</cp:lastPrinted>
  <dcterms:created xsi:type="dcterms:W3CDTF">2012-05-31T19:48:00Z</dcterms:created>
  <dcterms:modified xsi:type="dcterms:W3CDTF">2012-06-06T12:15:00Z</dcterms:modified>
</cp:coreProperties>
</file>